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плане  мероприятий по выполнению показателей по мобилизации доходов в бюджет Мирненского сельского поселения Хабаровского муниципального района Хабаровского края и  повышению собираемости платежей в 2018-2019 годах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выполнения контрольных показателей по мобилизации доходов в бюджет Мирненского сельского поселения в 2018-2019 годах, администрация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ПОСТАНАВЛИВАЕТ: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план мероприятий по выполнению показателей по мобилизации доходов в бюджет Мирненского сельского поселения и повышению собираемости платежей в 2018-2019 годах.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Контроль за исполнением настоящего постановления возложить на главного специалиста администрации Мирненского поселения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                                                          А.В. Куприенко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от 01.02.2018 №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 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выполнению показателей по мобилизации доходов в бюджет Мирненского 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муниципального района Хабаровского края и повышению собираемости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платежей в 2018– 2019 годах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выполнение показателей по мобилизации доходов в бюджет края в текущем году по курируемым доходам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Предоставлять в Финансовое управление администрации района: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Информацию о выполнении показателей по мобилизации неналоговых доходов в разрезе видов доходных источников по форме, установленной министерством финансов края, с указанием причин перевыполнения (невыполнения) плана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 до 10 числа месяца, следующего за отчетным кварталом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 о выполнении пунктов настоящего плана мероприятий по выполнению показателей по мобилизации доходов в бюджет края и повышению собираемости платежей в 2018 – 2019 годах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 до 20 числа месяца, следующего за отчетным кварталом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части налога на доходы физических лиц, организация работы: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контролю за своевременной и полной уплатой налога на доходы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проведение мониторинга и анализа поступлений налога на доходы физических лиц. Выявлять организации, допускающие систематические задержки перечисления в бюджет района налога на доходы физических лиц, и принимать меры, направленные на поступление налога в бюджет своевременно и в полном объеме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 до 20 числа второго месяца, следующего за отчетным кварталом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легализации «теневой» заработной 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работу со всеми работодателями, выплачивающими заработную плату ниже величины минимальной заработной платы, установленной соглашением о минимальной заработной плате в Хабаровском крае и ниже величины, зафиксированной статистическим наблюдением по соответствующему виду экономической деятельности. Направлять в комитет по труду и занятости населения Правительства Хабаровского края сведения о результатах проведенной работы и о работодателях, отказавшихся принять меры по повышению заработной 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постановке на учет и своевременной уплате налога на доходы физических лиц обособленными подразделениями, (филиалами, представительствами), осуществляющими деятельность на территории Хабаровского района (далее – обособленные подразделения):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инвентаризацию обособленных подразделений на предмет их регистрации в налоговых органах и уплаты налога на доходы физических лиц в 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25сентября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Осуществлять контроль за постановкой на налоговый учет и своевременной уплатой налога на доходы физических лиц организаций-резидентов территорий опережающего социально-экономического развития, участников региональных инвестиционных проектов, организаций, реализующих краевые приоритетные проекты, (а также подрядчиков и субподрядчиков, выполняющих для них работы)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выявления нарушений при исполнении пунктов 6.3.1 и 6.3.2 настоящих мероприятий уведомить организации о необходимости постановки на налоговый учет и своевременной уплате налога, направить информацию в Межрайонную ИФНС России № 3 по Хабаровскому краю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обеспечения полноты поступлений налогов, взимаемых в связи с применением специальных налоговых режимов: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работу с арендодателями, сдающими торговые площади, торговые места и земельные участки под организацию торговли, по ежеквартальному представлению в Межрайонную ИФНС России № 3 по Хабаровскому району списков арендаторов с отражением сдаваемой торговой площади, площади торговых мест и земельных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Организовать работу с индивидуальными предпринимателями, осуществляющими деятельность на территории муниципального образования по привлечению их к применению патентной системы налогообложения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части местных налогов: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оценки налогового потенциала и прогнозирования поступлений местных налогов обеспечить использование аналитического приложения «Анализ имущественных налогов», входящего в состав автоматизированной информационной системы Федеральной налоговой службы России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работу с налогоплательщиками, которые по сведениям налоговых органов не уплачивают авансовые платежи по земельному налогу. Информацию о результатах проведенной работы направить в Межрайонную ИФНС России № 3 по Хабаровскому краю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Организовать работу по выявлению физических лиц, не зарегистрировавших право собственности на недвижимое имущество, принимать меры по побуждению физических лиц к оформлению правоустанавливающих документов в установленном порядке: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предоставленных сведений Межрайонной ИФНС России № 3 по Хабаровскому краю, в рамках аналитического приложения «Анализ имущественных налогов»,провести мероприятия по определению (уточнению) характеристик объектов недвижимого имущества (площади, категории земель, вида разрешенного использования земельных участков, данных о правообладателях). Уточненные сведения направить в орган регистрации прав для внесения изменений в Единый Государственный реестр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24 ноября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сопоставление сведений о наименовании населенных пунктов, элементов улично-дорожной сети и нумерации домов, размещенных в Федеральной информационной адресной сети (далее – ФИАС), с фактическими адресами объектов капитального строительства.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полную нумерацию жилых домов в населенных пунктах с внесением соответствующих изменений в ФИАС.  О выявленных ошибках информировать Межрайонную ИФНС России № 3 по Хабаровскому краю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15 мая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01 июля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Сформировать перечень земельных участков, на которых в соответствии с пунктами 15 и 16 статьи 396 Налогового Кодекса Российской Федерации, нарушены сроки строительства объектов недвижимости. Направить списки в Межрайонную ИФНС России № 3 по Хабаровскому краю для использования при формировании налоговых уведомлений и при камеральной налоговой проверке налоговых деклараций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01 июля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части налога на имущество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контроль за полнотой и своевременностью уплаты налога на имущество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администрациями муниципальных образований и подведомственными им муниципальными учреждениями;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подведомственными учреждениями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Представлять в Комитет потребительского рынка, пищевой и перерабатывающей промышленности Правительства края для формирования Перечня торговых объектов недвижимого имущества, в отношении которых налоговая база исчисляется как кадастровая стоимость (далее – Перечень), предложения по включению (исключению) объектов недвижимости в Перечень по результатам обследования, проведенного в соответствии с пунктом 9 статьи 378.2 Налогового кодекса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15 ноября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части транспортного налога: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выполнение контрольных показателей по мобилизации в бюджет транспортного налога: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проводить мониторинг поступлений сумм авансовых платежей по транспортному налогу юридических лиц (по срокам уплаты налога не позднее 5 мая, 5 августа,5 ноября), в соответствии с предоставленными списками Межрайонной ИФНС России № 3 по Хабаровскому краю;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05 июня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05 сентября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05 декабря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Проводить работу с населением по разъяснению необходимости своевременной уплаты транспортного налога в бюджет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улучшения качества бюджетного планирования в рамках исполнения приказа Министерства финансов Хабаровского края от 28.12.2011 № 198П «Об утверждении порядка осуществления мониторинга эффективности управления муниципальными финансами и методики оценки качества управления муниципальными финансами в Хабаровском крае»: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Определить меры и обеспечить повышение точности прогнозирования основных социально-экономических показателей, используемых при формировании бюджета района и оценки объема доходов бюджета края на плановый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сроки, установленные для формирования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части повышения эффективности налоговых льгот, установленных краевым законодательством и нормативными правовыми актами Хабаровского муниципального района, поселений района: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Осуществлять работу по регистрации и контролю за предоставленными налоговыми льготами в соответствии с краевым законодательством и муниципальными правовыми актами Хабаровского муниципального района, поселений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Проводить анализ эффективности и целесообразности, установленных муниципальными правовыми актами Хабаровского муниципального района, поселений района налоговых льгот, налоговых ставок (коэффициентов) по местным налогам и единому налогу на вмененный доход, в соответствии с утвержденным Порядком.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принятия решения о необходимости внесения изменений в действующие муниципальные правовые акты о налогах обеспечить своевременное их принятие в соответствии с нормами бюджетного законодательства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01июля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15 ноября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Обеспечить на постоянной основе работу рабочих групп по сокращению налоговой задолженности в бюджет края, определять причины образования недоимки у должников и сроки погашения долгов перед бюджетом края. Представлять в Финансовое управление администрации района информацию о результатах работы рабочих групп по сокращению налоговой задолженности в бюджет края по форме, установленной министерством финансов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ежемесячно до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05 числа месяца,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следующего 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недопущения роста недоимки в бюджет края, осуществлять контроль за уплатой текущих платежей организациями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Осуществлять мониторинг организаций, находящихся в банкротстве, по видам применения процедур банкротства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недопущения роста недоимки по имущественным налогам с физических лиц проводить работу с населением по разъяснению необходимости своевременной уплаты в бюджет района транспортного налога с физических лиц, налога на имущество физических лиц,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проверки уплаты транспортного налога физическими лицами, осуществлять совместные рейды с сотрудниками (по согласованию): отдела судебных приставов по Хабаровскому району, Межрайонной ИФНС России № 3 по Хабаровскому краю и иными органами, осуществляющими контроль по уплате транспортного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части доходов от использования государственной и муниципальной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Продолжить работу по выявлению юридических и физических лиц, занимающих земельные участки в границах поселений района без  правоустанавливающих документов и привлечению их к ответственности, в том числе за неосновательное обогащение в порядке, предусмотренном земельным и гражданским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Принять меры по недопущению роста задолженности возможной к взысканию по арендным платежам за использование имущества и земельных участков, находящихся в муниципальной собственности, по сравнению с уровнем на начало текущего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Проводить мониторинг площадей арендуемых земельных участков, находящихся в муниципальной собственности до ее разграничения, арендуемого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Предоставлять в Финансовое управление по установленной форме информацию о площадях, сдаваемых в аренду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10 числа месяца, следующего за отчетным кварталом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