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АДМИНИСТРАЦИЯ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02.09.2020 № 73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 утверждении Порядка применения бюджетной классификации Российской Федерации в части, относящейся к бюджету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В соответствии со статьями 9 и 21 Бюджетного кодекса Российской Федерации, Положением о бюджетном процессе в Мирненском сельском поселении Хабаровского муниципального района Хабаровского края, утвержденным решением Совета депутатов Мирненского сельского поселения Хабаровского муниципального района Хабаровского края от 17.04.2014 № 9-30, администрация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ПОСТАНОВЛЯЕТ: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Утвердить Порядок применения бюджетной классификации Российской Федерации в части, относящейся к бюджету Мирненского сельского поселения Хабаровского муниципального района Хабаровского края в соответствии с Приложением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Утвердить Перечень и коды целевых статей классификации расходов бюджета Мирненского сельского поселения Хабаровского муниципального района Хабаровского края в соответствии с Приложением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 Настоящее постановление распространяется на правоотношения, возникшие при составлении и исполнении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4.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«Интернет».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5. Настоящее постановление вступает в силу после его официального опубликования.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 А.В. Куприенко</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02.09.2020 № 73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ПОРЯДОК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применения бюджетной классификации Российской Федерации в части, относящейся к бюджету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 Общие положения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 Настоящий Порядок применения бюджетной классификации Российской Федерации в части, относящейся к бюджету Мирненского сельского поселения Хабаровского муниципального района Хабаровского края (далее — Порядок, бюджет поселения), разработан в соответствии со статьями 9 и 21 Бюджетного кодекса Российской Федерации, Положением о бюджетном процессе в Мирненском сельском поселении Хабаровского муниципального района Хабаровского края, утвержденный решением Совета депутатов Мирненского сельского поселения Хабаровского муниципального района Хабаровского края от 17.04.2014г. № 9-30 и Порядком формирования и применения кодов бюджетной классификации Российской Федерации, их структуре и принципах назначения, утвержденным Приказом Минфина России от 08.06.2018 № 132н.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1.2. Порядок устанавливает правила применения бюджетной классификации Российской Федерации в части, относящейся к бюджету поселения, участникам бюджетного процесса при формировании и исполнении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 Определение принципов назначения, структуры, порядка формирования и применения кодов бюджетной классификации Российской Федерации, а также присвоение кодов составным частям бюджетной классификации Российской Федерации, которые являются единым для бюджетной Российской Федерации, осуществляются Министерством финансов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 Код вида доходов классификации доходов бюджетов, коды группы, подгруппы, статьи источников финансирования дефицитов бюджетов являются единым для бюджетов бюджетной системы Российской Федерации и устанавливаются Министерством финансов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1.5. Перечень кодов подвидов по видам доходов бюджета поселения, администраторами которых являются органы местного самоуправления и (или) находящиеся в их ведении казенные учреждения утверждаются решением Совета депутатов Мирненского сельского поселения Хабаровского муниципального района Хабаровского края (далее -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 Перечень кодов, видов источников финансирования дефицита бюджета поселения, главными администраторами которых являются органы местного самоуправления и (или) находящиеся в их ведении казенные учреждения утверждаются решением Совета депутатов.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1.7. Коды аналитической группы подвида доходов бюджетов по видам доходов бюджетов, коды аналитической группы, вида источников финансирования дефицитов бюджетов, обязательных для применения всеми уровнями бюджетов бюджетной системы Российской Федерации, утверждаются Министерством финансов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1.8. Коды разделов, подразделов, видов расходов классификации расходов бюджетов являются едиными для бюджетов бюджетной системы Российской Федерации и устанавливаются Министерством финансов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1.9. Перечень и коды целевых статей расходов бюджета поселения устанавливаются администрацией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1.10. Перечень и коды целевых статей расходов -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определяется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 Порядок формирования целевых статей расходов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 Целевые статьи расходов бюджета поселения обеспечивают привязку бюджетных ассигнований к муниципальным программам, их подпрограммам, основным мероприятиям и (или) непрограммным направлениям деятельности (функциям) органов местного самоуправления (муниципальных органов), органов местной администрации, указанных в ведомственной структуре расходов бюджета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2.2. Внесение в течение финансового года изменений в наименование и (или) код целевой статьи расходов бюджета района не допускается, за исключением случая, если в течение финансового года по указанной целевой статье расходов бюджета поселения не производились кассовые расходы соответствующего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Допускается внесение в течение финансового года изменений в наименование и (или) код целевой статьи для отражения расходов бюджета поселения, в целях софинансирования которых бюджету поселения предоставляются межбюджетные субсидии, распределяемые из федерального, краевого и районного бюджетов в течение финансового года.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Внесение в течение финансового года изменений в наименование целевой статьи, включающей наименование юридического лица, допускается в связи с приведением наименования юридического лица в соответствие с нормами главы 4 Гражданского кодекса Российской Федерации (в редакции Федерального закона от 5 мая 2014 года № 99-ФЗ «О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2.3. Код целевой статьи расходов бюджетов состоит из десяти разрядов (8 - 17 разряды кода классификации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Структура кода целевой статьи расходов бюджета поселения состоит из десяти разрядов (8-17 разряды кода классификации расходов бюджетов) включает следующие составные части (таблица):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-код программного (непрограммного) направления расходов (8-12 разряды кода классификации расходов бюджетов), включающий код подпрограммы (10-12 разряды кода классификации расходов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-код направления расходов (13-17 разряды кода классификации расходов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Таблица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Целевая статья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Программное (непрограммное)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направление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Подпро- грамма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Основное мероприятие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Направление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891011121314151617 2.4. Целевым статьям расходов бюджета поселения присваиваются уникальные коды, сформированные с применением буквенно-цифрового ряда.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Третий - пятый разряды кода целевой статьи бюджета поселения (10 - 12 разряды кода - классификации расходов бюджетов):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отсутствии в муниципальной программе администрации Мирненского сельского поселения Хабаровского муниципального района Хабаровского края подпрограммы коду подпрограммы присваивается уникальный код «000». Также по данному коду отражаются отдельные мероприятия, не вошедшие в подпрограммы (при наличии таких).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при отражении бюджетных ассигнований (расходов) на реализацию региональных проектов, направленных на достижение соответствующих результатов национальных проектов (федеральных проектов), в соответствии с кодами национальных проектов (федеральных проектов), установленными Порядком формирования и применения кодов бюджетной классификации Российской Федерации, их структуре и принципах назначения, утвержденным приказом Министерства финансов Российской Федерации от 06.06.2019 № 85н «О Порядке формирования и применения кодов бюджетной классификации Российской Федерации, их структуре и принципах назначения» кодирование содержит буквы латинского алфавита;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Шестой разряд кода целевой статьи федерального бюджета (13 разряд кода классификации расходов бюджетов) при кодировании направлений расходов на реализацию национальных проектов, содержат цифры и буквы латинского алфавита; десятый разряд кода целевой федерального бюджета (17 разряд кода классификации расходов бюджетов) содержит цифры и буквы латинского алфавита.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2.5. Коды целевых статей расходов бюджета поселения, содержащие в 13-17 разрядах кода значения: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- 50000-59900 (коды направления расходов бюджета), используются для отражения расходов бюджета поселения, в целях финансового обеспечения которых предоставляются из федерального бюджета субвенции и иные межбюджетные трансферты;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 S0000-S9990 (коды направления расходов бюджета), используются для отражения расходов бюджета поселения, в целях софинансирования которых из бюджета субъекта Российской Федерации предоставляются местным бюджетам субсидии, которые не софинансируются из федерального бюджета, при перечислении субсидий в местный бюджет в доле, соответствующей установленному уровню софинансирования расходного обязательства муниципального образования, при оплате денежного обязательства получателя средств местного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 формировании кодов целевых статей расходов, содержащих направления расходов бюджета поселения, S0000 - S9990, обеспечивается на уровне второго - четвертого разрядов направлений расходов однозначная увязка данных кодов расходов бюджета поселения с кодами направлений расходов бюджета бюджетной системы Российской Федерации, предоставляющего соответствующий межбюджетный трансферт.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Отражение расходов бюджета поселения, источником финансового обеспечения которых являются субвенции, предоставляемые из федерального бюджета, осуществляется по целевым статьям расходов бюджета поселения, включающим в коде направления расходов первый - четвертый разряды, идентичные первому - четвертому разрядам кода соответствующего направления расходов федерального бюджета, по которому отражаются расходы федерального бюджета на предоставление вышеуказанных межбюджетных трансфертов.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Детализация пятого разряда кодов направлений расходов, содержащих значения 50000 - 59900, при отражении расходов местного бюджета, источником финансового обеспечения которых являются межбюджетные трансферты, предоставляемые из федерального бюджета осуществляется с применением буквенно-цифрового ряда.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бюджета поселения, финансовое обеспечение которых осуществляется за счет целевых межбюджетных трансфертов из краевого бюджета, отражаются по тем же направлениям расходов (13 - 16 разряды кода целевой статьи расходов бюджетов), по которым в составе ведомственной структуры расходов краевого бюджета законом о краевом бюджете на очередной финансовый год и плановый период предусмотрено предоставление целевых межбюджетных трансфертов из краевого бюджета.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ПРИЛОЖЕНИЕ № 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 постановлению администрации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Мирненского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муниципального района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от 02.09.2020 № 73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ПЕРЕЧЕНЬ И КОДЫ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целевых статей расходов бюджета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Наименование показателя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Код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«Развитие и поддержка малого и среднего предпринимательства в Мирненском сельском поселении Хабаровского муниципального района Хабаровского края на 2016 – 2020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нормативно-правовому, аналитическому и организационному обеспечению малого и среднего предпринимательства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0100000001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энергосбережения и повышения энергетической эффективности на территории Мирненского сельского поселения Хабаровского муниципального района Хабаровского края на 2018-2020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энергосбережению и повышению энергетической эффективности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0700000001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«Доступная среда в Мирненском сельском поселении Хабаровского муниципального района Хабаровского края на 2020-2022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обеспечению беспрепятственного доступа к приоритетным объектам и услугам в приоритетных сферах жизнедеятельности инвалидов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1300000001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«Развитие отрасли культуры в Мирненском сельском поселении Хабаровского муниципального района Хабаровского края на 2018-2020гг.»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в рамках муниципальной программы «Развитие отрасли культуры в Мирненском сельском поселении Хабаровского муниципального района Хабаровского края на 2018-2020гг.» поддержка и развитие материально-технической базы отрасли культуры.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1400100004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2019-2021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Информационное обеспечение, противопожарная пропаганда и обучение мерам пожарной безопасности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1600000001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"Предупреждение коррупции в Мирненском сельском поселении 2018-2020гг"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Организационное обеспечение предупреждения коррупции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2100000001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«Развитие муниципальной службы в администрации Мирненского сельского поселения Хабаровского муниципального района на 2018-2020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Повышение квалификации муниципальных служащих мероприятие в рамках программы «Развитие муниципальной службы в администрации Мирненского сельского поселения Хабаровского муниципального района на 2018-2020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24001SC310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из краевого бюджета повышение квалификации муниципальных служащих, мероприятие в рамках программы «Развитие муниципальной службы в администрации Мирненского сельского поселения Хабаровского муниципального района на 2018-2020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24001SC31K</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из местного бюджета повышение квалификации муниципальных служащих, мероприятие в рамках программы «Развитие муниципальной службы в администрации Мирненского сельского поселения Хабаровского муниципального района на 2018-2020 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24001SC31M</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рабочих мест муниципальных служащих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2400000002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"Безопасный город" Мирненского сельского поселения Хабаровского муниципального района Хабаровского края на 2018-2020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мер по выявлению и пресечению противоправных действий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2710000010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«Поддержка местных инициатив, территориального общественного самоуправления и некоммерческих организаций в Мирненском сельском поселении на 2020-2022годы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в рамках программы «Поддержка местных инициатив в Мирненском сельском поселении на 2020-2022годы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29001SC650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местного бюджета на поддержку местных инициатив в рамках программы «Поддержка местных инициатив, территориального общественного самоуправления и некоммерческих организаций в Мирненском сельском поселении на 2020-2022годы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29001SC65M</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краевого бюджета на поддержку местных инициатив в рамках программы «Поддержка местных инициатив, территориального общественного самоуправления и некоммерческих организаций в Мирненском сельском поселении на 2020-2022годы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29001SC65К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в рамках программы «Территориального общественного самоуправления и некоммерческих организаций в Мирненском сельском поселении на 2020-2022 годы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290010И150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2017 – 2020 гг.»</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Организационные мероприятия по обеспечению общественного порядка и противодействия преступности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3100000001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Муниципальная программа «Формирование современной городской среды на территории Мирненского сельского поселения Хабаровского муниципального района Хабаровского края на 2018-2022годы»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краевого бюджета на благоустройство дворовых территорий в населенных пунктах в рамках программы «Формирование современной городской среды на 2018-2022 годы на территории Мирненского сельского поселения»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39002SC34K</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Софинансирование местного бюджета на благоустройство дворовых территорий в населенных пунктах в рамках программы «Формирование современной городской среды на 2018-2022 годы на территории Мирненского сельского поселения» в рамках реализации приоритетного проекта «Формирование комфортной городской среды»</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39002SC34М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Функционирование высшего должностного лица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Глава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7110000000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выплаты по оплате труда работников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7110000001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функций аппарата управления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Аппарат управления администрации сельского поселения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7220000000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выплаты по оплате труда работников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7220000001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обеспечение функций органов местного самоуправления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7220000002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выполнение переданных государственных полномочий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7500000000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Закон Хабаровского края от 24.11.2010 № 49 «О наделении органов местного самоуправления Хабаровского края государственными полномочиями Хабаровского края по применению законодательства об административных правонарушениях»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750000П320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Федеральный закон от 28.03.1998 № 53-ФЗ «О воинской обязанности и военной службе»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7520051180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Иные непрограммные расходы органов местного самоуправления поселения и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деятельности группы хозяйственного обслуживания в рамках непрограммных расходов органов местного самоуправления и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Обеспечение деятельности подведомственных учреждений в рамках непрограммных расходов органов местного самоуправления, муниципальных органов и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Резервный фонд</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9990000005</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землеустройству и землепользованию в рамках непрограммных расходов органов местного самоуправления и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9990000007</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Доплаты к пенсиям муниципальных служащих в рамках непрограммных расходов органов местного самоуправления муниципальных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9990000009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Содержание и ремонт автомобильных дорог общего пользования в рамках непрограммных расходов органов местного самоуправления муниципальных органов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9990000011</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предупреждению и ликвидации последствий чрезвычайных ситуаций и стихийных бедствий в рамках непрограммных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в области жилищного хозяйства в рамках непрограммных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9990000016</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организации уличного освещения в рамках непрограммных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9990000019</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Мероприятия по озеленению в рамках непрограммных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9990000020</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Прочие мероприятия по благоустройству в рамках непрограммных расходов</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9990000022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Оценка недвижимости, признание прав и регулирование отношений по государственной собственности в рамках непрограммных расходов органов местного самоуправления поселения и муниципальных учреждений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9990000024</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Межбюджетные трансферты передаваемые бюджету муниципального района на осуществление части полномочий по решению вопросов местного значения в соответствии заключенных соглашений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9990000103</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выплаты персоналу в целях обеспечения выполнения функций государственными (муниципальным) органами, казенными учреждениями, органами управления государственными и внебюджетными фондами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99904SС02К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Расходы на выплаты персоналу в целях обеспечения выполнения функций государственными (муниципальным) органами, казенными учреждениями, органами управления государственными и внебюджетными фондами</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99904SС02М</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lang w:val="ru-RU"/>
        </w:rPr>
      </w:pPr>
      <w:r>
        <w:rPr>
          <w:lang w:val="ru-RU"/>
        </w:rPr>
        <w:t>________________________</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pPr>
      <w:r>
        <w:t xml:space="preserve"> </w:t>
      </w:r>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 w:name="courier new">
    <w:charset w:val="00"/>
  </w:font>
  <w:font w:name="latoweb">
    <w:charset w:val="00"/>
  </w:font>
  <w:font w:name="-webkit-standard">
    <w:charset w:val="00"/>
  </w:font>
  <w:font w:name="roboto">
    <w:charset w:val="00"/>
  </w:font>
  <w:font w:name="calibri">
    <w:charset w:val="00"/>
  </w:font>
  <w:font w:name="open sans">
    <w:charset w:val="00"/>
  </w:font>
  <w:font w:name="lucida grande">
    <w:charset w:val="00"/>
  </w:font>
  <w:font w:name="verdana">
    <w:charset w:val="00"/>
  </w:font>
  <w:font w:name="symbol">
    <w:charset w:val="02"/>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14="http://schemas.microsoft.com/office/word/2010/wordml" xmlns:w="http://schemas.openxmlformats.org/wordprocessingml/2006/main">
  <w:abstractNum w:abstractNumId="0"/>
  <w:abstractNum w:abstractNumId="1"/>
  <w:abstractNum w:abstractNumId="2"/>
  <w:abstractNum w:abstractNumId="3"/>
  <w:abstractNum w:abstractNumId="4"/>
  <w:num w:numId="1">
    <w:abstractNumId w:val="0"/>
    <w:lvlOverride w:ilvl="0">
      <w:lvl w:ilvl="0" w:tentative="1">
        <w:numFmt w:val="bullet"/>
        <w:suff w:val="tab"/>
        <w:lvlText w:val="·"/>
        <w:rPr/>
      </w:lvl>
    </w:lvlOverride>
  </w:num>
  <w:num w:numId="2">
    <w:abstractNumId w:val="1"/>
    <w:lvlOverride w:ilvl="0">
      <w:lvl w:ilvl="0" w:tentative="1">
        <w:numFmt w:val="bullet"/>
        <w:suff w:val="tab"/>
        <w:lvlText w:val="·"/>
        <w:rPr/>
      </w:lvl>
    </w:lvlOverride>
  </w:num>
  <w:num w:numId="3">
    <w:abstractNumId w:val="2"/>
    <w:lvlOverride w:ilvl="0">
      <w:lvl w:ilvl="0" w:tentative="1">
        <w:numFmt w:val="bullet"/>
        <w:suff w:val="tab"/>
        <w:lvlText w:val="·"/>
        <w:rPr/>
      </w:lvl>
    </w:lvlOverride>
  </w:num>
  <w:num w:numId="4">
    <w:abstractNumId w:val="3"/>
    <w:lvlOverride w:ilvl="0">
      <w:lvl w:ilvl="0" w:tentative="1">
        <w:numFmt w:val="bullet"/>
        <w:suff w:val="tab"/>
        <w:lvlText w:val="·"/>
        <w:rPr/>
      </w:lvl>
    </w:lvlOverride>
  </w:num>
  <w:num w:numId="5">
    <w:abstractNumId w:val="4"/>
    <w:lvlOverride w:ilvl="0">
      <w:lvl w:ilvl="0" w:tentative="1">
        <w:numFmt w:val="bullet"/>
        <w:suff w:val="tab"/>
        <w:lvlText w:val="·"/>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20" Type="http://schemas.openxmlformats.org/officeDocument/2006/relationships/numbering" Target="numbering.xml"/><Relationship Id="rId3" Type="http://schemas.openxmlformats.org/officeDocument/2006/relationships/styles" Target="styles.xml"/><Relationship Id="rId34" Type="http://schemas.openxmlformats.org/officeDocument/2006/relationships/image" Target="media/image1.png"/><Relationship Id="rId35" Type="http://schemas.openxmlformats.org/officeDocument/2006/relationships/image" Target="media/image1.png"/><Relationship Id="rId36" Type="http://schemas.openxmlformats.org/officeDocument/2006/relationships/image" Target="media/image1.png"/><Relationship Id="rId37" Type="http://schemas.openxmlformats.org/officeDocument/2006/relationships/image" Target="media/image1.png"/><Relationship Id="rId38" Type="http://schemas.openxmlformats.org/officeDocument/2006/relationships/image" Target="media/image1.png"/><Relationship Id="rId39" Type="http://schemas.openxmlformats.org/officeDocument/2006/relationships/image" Target="media/image1.png"/><Relationship Id="rId4" Type="http://schemas.openxmlformats.org/officeDocument/2006/relationships/settings" Target="settings.xml"/><Relationship Id="rId40" Type="http://schemas.openxmlformats.org/officeDocument/2006/relationships/image" Target="media/image2.png"/><Relationship Id="rId41" Type="http://schemas.openxmlformats.org/officeDocument/2006/relationships/image" Target="media/image3.png"/><Relationship Id="rId42" Type="http://schemas.openxmlformats.org/officeDocument/2006/relationships/image" Target="media/image1.png"/><Relationship Id="rId43" Type="http://schemas.openxmlformats.org/officeDocument/2006/relationships/image" Target="media/image1.png"/><Relationship Id="rId44" Type="http://schemas.openxmlformats.org/officeDocument/2006/relationships/image" Target="media/image1.png"/><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 Id="rId21" Type="http://schemas.openxmlformats.org/officeDocument/2006/relationships/image" Target="media/image1.png"/><Relationship Id="rId22" Type="http://schemas.openxmlformats.org/officeDocument/2006/relationships/image" Target="media/image1.png"/><Relationship Id="rId23" Type="http://schemas.openxmlformats.org/officeDocument/2006/relationships/image" Target="media/image1.png"/><Relationship Id="rId24" Type="http://schemas.openxmlformats.org/officeDocument/2006/relationships/image" Target="media/image1.png"/><Relationship Id="rId25" Type="http://schemas.openxmlformats.org/officeDocument/2006/relationships/image" Target="media/image1.png"/><Relationship Id="rId26" Type="http://schemas.openxmlformats.org/officeDocument/2006/relationships/image" Target="media/image2.png"/><Relationship Id="rId27" Type="http://schemas.openxmlformats.org/officeDocument/2006/relationships/image" Target="media/image3.png"/><Relationship Id="rId28" Type="http://schemas.openxmlformats.org/officeDocument/2006/relationships/image" Target="media/image1.png"/><Relationship Id="rId29" Type="http://schemas.openxmlformats.org/officeDocument/2006/relationships/image" Target="media/image1.png"/><Relationship Id="rId30" Type="http://schemas.openxmlformats.org/officeDocument/2006/relationships/image" Target="media/image1.png"/><Relationship Id="rId31" Type="http://schemas.openxmlformats.org/officeDocument/2006/relationships/image" Target="media/image1.png"/><Relationship Id="rId32" Type="http://schemas.openxmlformats.org/officeDocument/2006/relationships/image" Target="media/image1.png"/><Relationship Id="rId33" Type="http://schemas.openxmlformats.org/officeDocument/2006/relationships/image" Target="media/image1.png"/></Relationships>
</file>

<file path=word/_rels/numbering.xml.rels><?xml version="1.0" encoding="UTF-8" standalone="yes"?>
<Relationships xmlns="http://schemas.openxmlformats.org/package/2006/relationships"></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