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«Федеральный законодатель защитил права семей с детьми-инвалидами, а также инвалидов с детства, в виде запрета на их выселение из служебных жилых помещений и жилых помещений в общежитиях без предоставления других жилых помещений»</w:t>
      </w:r>
    </w:p>
    <w:p>
      <w:pPr>
        <w:rPr/>
      </w:pPr>
    </w:p>
    <w:p>
      <w:pPr>
        <w:rPr/>
      </w:pPr>
      <w:r>
        <w:t xml:space="preserve"> С 11 января 2018 года вступил в силу Федеральный закон</w:t>
      </w:r>
    </w:p>
    <w:p>
      <w:pPr>
        <w:rPr>
          <w:lang w:val="ru-RU"/>
        </w:rPr>
      </w:pPr>
      <w:r>
        <w:rPr>
          <w:lang w:val="ru-RU"/>
        </w:rPr>
        <w:t>от 31.12.2017 №488-ФЗ «О внесении изменения в статью 103 Жилищного кодекса Российской Федерации».</w:t>
      </w:r>
    </w:p>
    <w:p>
      <w:pPr>
        <w:rPr/>
      </w:pPr>
    </w:p>
    <w:p>
      <w:pPr>
        <w:rPr>
          <w:lang w:val="ru-RU"/>
        </w:rPr>
      </w:pPr>
      <w:r>
        <w:rPr>
          <w:lang w:val="ru-RU"/>
        </w:rPr>
        <w:t>Так, в статью 103 Жилищного кодекса Российской Федерации внесены изменения, согласно которым установлено, что не могут быть выселены из служебных жилых помещений и жилых помещений в общежитиях без предоставления других жилых помещений семьи, имеющие в своем составе детей-инвалидов, а также инвалиды с детства.</w:t>
      </w:r>
    </w:p>
    <w:p>
      <w:pPr>
        <w:rPr/>
      </w:pPr>
    </w:p>
    <w:p>
      <w:pPr>
        <w:rPr>
          <w:lang w:val="ru-RU"/>
        </w:rPr>
      </w:pPr>
      <w:r>
        <w:rPr>
          <w:lang w:val="ru-RU"/>
        </w:rPr>
        <w:t>Указанные семь с детьми-инвалидами и инвалиды с детства не должны являться нанимателями жилых помещений по договорам социального найма или быть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должны состоять на учете в качестве нуждающихся в жилых помещениях.</w:t>
      </w:r>
    </w:p>
    <w:p>
      <w:pPr>
        <w:rPr/>
      </w:pPr>
    </w:p>
    <w:p>
      <w:r>
        <w:rPr>
          <w:lang w:val="ru-RU"/>
        </w:rPr>
        <w:t>При предоставлении других жилых помещений семьям с детьми-инвалидами, а также инвалидам с детства, учитывается, что жилое помещение должно находить в черте соответствующего населенного пункта, где проживают семьи с детьми-инвалидами, либо инвалиды с детства.</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