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18.02.2021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Российской Федерации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«Информационном бюллетене»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18.02.2021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«Энергосбережение и повышение энергетической эффективности Мирненского сельского поселения на 2021 – 2023 годы» (далее по тексту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удельных показателей энергоемкости и энергопотребления, создания условий для перевода экономики сельского поселения на энергосберегающий путь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устойчивого процесса повышения эффективности энергопотребления,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Направление реализации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Энергосбережение и повышение энергетической эффективности в бюджетном секторе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2021- 2023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- 180 тыс. рублей – всего, средства местного бюджета: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год – 60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 год – 60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 год – 60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организации контроля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реализацией мероприятий и проектов Программы,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внутренний контроль администрацией Мирненского сельского поселения по разработке, реализации и корректировке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внешний контроль через подсистемы Государственной информационной системы в области энергоэффективности (ФГУ "РЭА").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Корректировка и уточнение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Осуществляется заказчиком Программы ежегодно на основе результатов реализации Программы в прошедшем году и уточненных адресных планов реализации Программы в последующие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Технико – экономическое обоснование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Основной проблемой, решению которой способствует муниципальная Программа, является отсутствие практики эффективного использования потребляемых ресурсов, недофинансирование расходов на содержание, модернизацию систем инженерной инфраструктуры бюджетных учреждений и жилого фонда поселения, отсутствие механизмов использования полученной экономии энергоресурсов.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определена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этого направления принят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план мероприятий по реализации Федерального закона, утвержденный Распоряжением Правительства Российской Федерации от 01.12.2009 № 1830-р.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условиях роста цен на топливные ресурсы и электроэнергию стоимость тепловой энергии, производимой энергоснабжающими организациями, в период до 2023 года повысится в полтора и более раз. Близкие значения дает прогноз темпов роста стоимости услуг НПО водоснабжения и водоотведения.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этих условиях одной из основных угроз социально – экономическому развитию Мирненского сельского поселения становится снижение конкурентоспособности предприятий, эффективности муниципального управления в сельском поселении, вызванное ростом затрат на оплату топливно – энергетических и коммунальных ресурсов. Это может привести к следующим негативным последствиям: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росту затрат предприятий, расположенных на территории сельского поселения, на оплату топливно – энергетических и коммунальных ресурсов, приводящему к снижению конкурентоспособности и рентабельности их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- снижению эффективности муниципальных расходов, вызванному ростом доли затрат на оплату коммунальных услуг в общих затратах на муниципальное управление;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опережающему росту затрат на оплату коммунальных ресурсов в расходах на содержание муниципальных организаций и вызванному этим снижению эффективности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решения проблемы энергосбережения программно– целевым методом обусловлена следующими причинами: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Невозможностью комплексного решения проблемы в требуемые сроки за счет использования действующего рыночного механизма.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Комплексным характером проблемы и необходимостью координации действий по ее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Необходимостью повышения эффективности расходования государственных средств и снижения рисков развития муниципального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 и т.п. Интересы участников рыночных отношений при этом не совпадают, а часто прямо противоположны, что требует участия в процессе третьей стороны в лице органов государственной власти и органов местного самоуправления, имеющих полномочия в сфере регулирования электроэнергии и коммунальных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осуществления контроля над выполнением мероприятий Программы, оценки эффективности выделения средств и тиражирования лучшего опыта Правительством Российской Федерации создается система мониторинга реализации программ энергосбережения и повышения энергетической эффективности.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должна обеспечивать возможность мониторинга хода выполнения мероприятий Программы (целевых показателей и индикаторов) на основе фактических данных потребления энергоресурсов, получаемых от ответственных за энерго-эффективность по объекту.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риски, связанные с реализацией Программы, определяются следующими факторами: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ограниченность источников финансирования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неразвитость механизмов привлечения средств на финансирование энергосберегающих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создание условий для повышения эффективности использования энергии и других видов ресурсов является одной из приоритетных задач социально – 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общего руководства реализацией Программы на муниципальном уровне разрабатывается, корректируется Программа, которая организует работу на поселенческом уровне, обеспечивает контроль выполнения мероприятий, своевременно выявляет риски реализации Программы и предпринимает меры по их снижению.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Основной целью муниципальной Программы является 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к 2023 году удельных показателей энергоемкости и энергопотребления и создания условий для перевода экономики сельского поселения на энергосберегающий путь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поставленной цели в ходе реализации Программы органами местного самоуправления необходимо решить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Обеспечение учета всего объема потребляемых энергетических ресурсов. Создание системы мониторинга реализации мероприятий энергосбережения на каждом объекте, включенном в Программу. Необходимо оснастить приборами учета коммунальных ресурсов и устройствами регулирования потребления энергии все органы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Поставленная цель и решаемые в рамках Программы задачи, направлены на повышение эффективности использования энергетических ресурсов при их потреблении. Указанные цели и задачи решаются впервые и Программа не дублирует цели и задачи других действующих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содержит набор тиражируемых мероприятий по направлениям реализации Программы, оценку масштабов их применения, энергосберегающих эффектов и затрат на их реализацию.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Энергосбережение и повышение энергоэффективности в бюджетном секторе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топливно–энергетических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задачи, которые необходимо решить для достижения поставленной цели: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оснащение приборами учета ресурсов и устройствами регулирования потребления энергии основные энергопотребляющие объекты муниципальной бюджетной сферы и перейти на расчеты между муниципальными организациями и поставщиками электрических ресурсов исходя из показаний приборов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сформировать систему муниципальных нормативных правовых актов, стимулирующих энергосбережение.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технические характеристики объектов бюджетной сферы Мирненского сельского поселения приведены ниже: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-Муниципальное казенное учреждение культуры «Культурно – досуговый центр»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здание Дом культуры, расположенное по адресу: 680539, Хабаровский край, Хабаровский район, с. Мирное, ул. Рабочая,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уличное освещение в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Затраты на реализацию программных мероприятий рассчитываются, исходя из усредненных затрат на реализацию каждого вида мероприятий. Стоимость выполнения работ будет уточняться по результатам энергетических обследований объектов, входящих в Программу, и предложенных мероприятий, определенных исходя из натурных измерений.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мероприятий, направленных на повышение эффективности использования ресурсов коммерческими предприятиями, организациями, коммунально-бытовыми потребителями и иными субъектами различных видов собственности и организационно-правовых форм, из краевого и муниципального бюджета не предполагается. Участие органов исполнительной власти в реализации данных мероприятий ограничивается организационным содействием и консультационной помощью.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на реализацию мероприятий Программы Мирненского сельского поселения на период с 2021 до 2023 года потребуется 180 тысяч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Организацию и руководство реализацией Программы осуществляет администрация Мирненского сельского поселения Хабаровского муниципального района Хабаровского края (далее администрация Мирненского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реализует функции заказчика Программы во взаимодействии с заинтересованными органами исполнительной власти Хабаровского края и по мере необходимости готовит предложения по корректировке реестра объектов и перечня программных мероприятий на очередной финансовый год, уточняет объемы их финансирования, отдельные показатели, а также механизм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Взаимоотношения администрации Мирненского сельского поселения с заказчиками и исполнителями программных мероприятий осуществляются на договорной основе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6.Оценка социально-экономической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энергосбережения в сельском поселении позволит обеспечить потребителям энергоресурсов сокращение расходов и должно повысить качество поставляемых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Результатами реализации потенциала энергосбережения является практическое привлечение потребителей к процессу экономии энергоресурсов, повышение культуры их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разработки Программы проведен анализ и рассмотрены основные неблагоприятные факторы на пути повышения энергоэффективности, а также возможные решения – законодательные или организационные инициативы, которые необходимы для устранения данных барьеров.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-недостаточное осознание значимости повышения энергоэффективности и невысокий уровень осведомленности потребителей и поставщиков энергоресурсов и коммунальных услуг. Преодоление данного барьера возможно посредством информационной политики, стимулирующей рациональное использование энергоресурсов;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-отсутствие синхронизации между мероприятиями по повышению энергоэффективности потребителями и производителями энергоресурсов. При сокращении потребления ресурсов и услуг, вызванное реализацией мер по энергосбережению, будет опережать модернизацию и повышение эффективности поставщиков энергоресурсов и услуг, возможно снижение их рентабельности в результате фактического сокращения поступления финансовых средств, предусмотренных утвержденными тарифами.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того чтобы избежать возникновения данного фактора, модернизация коммунальной инфраструктуры должна опережать: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 внедрение ресурсосберегающих технологий в системах потребления;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влияние кризисных явлений, в результате чего возможно недостаточное бюджетное финансирование, направленное на повышение энергетической эффективности, в рамках объемов, предусмотренных Программой, в результате возможно недостижение плановых показателей Программы. В данном случае необходима корректировка Программы с учетом фактической возможности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Мониторинг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осуществления контроля над выполнением мероприятий Программы, оценки эффективности, выделения и тиражирования лучшего опыта будет создана система мониторинга реализации Программы, включающая организационные структуры мониторинга и специализированные информационные системы.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Перечень целевых показателей (мероприятий) в области энергосбережения и повышения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Энергетический аудит.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Энергетический аудит служит для оценки эффективного использования энергоресурсов для предприятий, технологического процесса или оборудования и позволят сделать количественные оценки сбережения энергоресурсов и финансовых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процессе энергетического обследования определяется реальное состояние систем энергопотребления, устанавливаются источники непроизводительных потерь энергоресурсов, проводится поиск оптимальных путей  снижения этих потерь, выбирается наиболее рациональная с точки зрения выбранного критерия (снижения платы за энергоресурсы, сокращение потребления какого-либо вида энергоресурсов при сокращении лимитов, экология, обеспечение энергетической безопасности и т.п.) стратегия деятельности по реализации конкретных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малозатратных и организационных мероприятий позволяет достигнуть экономии энергетических ресурсов без привлечения внешнего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малозатратные и организационные мероприятия снижают потребление энергоресурсов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двухтарифного счетчика электрической энергии (день – ночь).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Даже при односменной работе не менее 15 – 20 процентов потребления электрической  энергии приходится на ночное время. Это электропотребление систем наружного и дежурного освещения, вентиляции, насосов. Использование ночного тарифа (который на 30 – 40 процентов ниже дневного) позволяет снизить затраты на электроэнергию на 3 – 5 процентов без значительных капитальных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Выполнение гидравлической балансировки системы отопления.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Температура во всех помещениях здания будет одинакова при выполнении двух условий: во-первых, если мощность нагревательных приборов соответствует теплопотерям помещений, во-вторых, если расход теплоносителя через нагревательный прибор соответствует проектному расходу. На практике второе условие практически никогда не выполняется. Это приводит к тому, что в части помещений холодно, зато в другой части вынуждены открывать форточки.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помощью ручных или автоматических балансировочных вентилей можно перераспределить потоки теплоносителя в соответствии с теплопотерями помещений и выровнять температуры в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Тепловая изоляция трубопроводов внутри здания, установка отражающей теплоизоляции за радиаторами.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Тепловая изоляция трубопроводов позволяет уменьшить неконтролируемое тепловыделение. Это в свою очередь снижает температуру и теплопотери в помещениях технического назначения (чердаки, подвалы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Отражающая теплоизоляция (алюминиевая фольга) уменьшает потери тепла участка стены, расположенного непосредственно за радиатором.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тепла на 2 – 5 процентов, повышение точности поддержания температуры в помещениях при использовании радиаторных термостатов, снижение тепловых потерь системы горячего водоснабжения.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Наружное утепление зданий.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Здания, построенные в 50 – 80 годах прошлого века, характеризуются низким значением коэффициента термического сопротивления наружных стен. Современные требования к теплозащитным свойствам наружных стен в 3–3,5 раза выше. Реконструкция зданий с утеплением наружных стен позволяет потребление тепловой энергии как минимум на 10 – 15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окупаемости мероприятия длительный – от 10 до 20 лет. Основные капитальные затраты связаны не собственно с утеплителем или работами по его установке, а с декоративно-защитным покрытием (алюкобонд, керамогранит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на отопление на 10 – 20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Использование светодиодных источников для освещения мест общего 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массовые светодиодные источники достигли уровня эффективности люминесцентных ламп (светоотдача – 70 – 80 лм/Вт), экспериментальные образцы достигли светоотдачи 137 лм/Вт. Преодолена и проблема недостаточной мощности, не позволяющей использовать светодиодные источники для общего освещения. Максимальная мощность одиночного светодиода достигает 400 Вт.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 светодиодных источников света есть и другие достоинства: длительный срок службы (до 100 тыс. часов), не содержит ртуть, отсутствие мерцания. При реконструкции систем освещения следует широко применять светодиоды.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8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Внедрение систем автоматического управления освещением.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управления наружным освещением используются датчики освещенности (сумеречные выключатели). Для управления освещенностью мест с периодическим пребыванием людей – датчики присутствия различных типов (микроволновые, акустические, инфракрасные). Эти простейшие (и достаточно дешевые) элементы автоматики позволяют сократить потребление электрической энергии на 8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Дополнительной мерой для снижения потребления может быть замена выключателей на мощных приборах освещения таймерами, обеспечивающими принудительное выключение по истечении заданного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линий электропередач. Внедрение технологий транспортировки электроэнергии. Замена неизолированного провода на СИП с заменой опор ЛЭП 0,4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плановой замене пускорегулирующих устройств электромагнитного типа (ЭМПРА) следует использовать электронные устройства (ЭПРА). Это позволяет снизить потребление электроэнергии светильником на 15 – 20 процентов, улучшить качество света за счет устранения неприятных пульсаций. Ввиду небольшой стоимости пускорегулирующей аппаратуры срок окупаемости этого мероприятия не превышает 3-х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ряде случаев целесообразно устанавливать ЭПРА с возможностью диммирования (регулирования светового потока ламп). Существующие модели ЭПРА позволяют осуществлять диммирование без прокладки дополнительных проводов.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Собственники зданий, строений, сооружений, собственники помещений в многоквартирных домах обязаны обеспечивать соответствие зданий, строений, сооружений,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в течении всего срока их службы путем организации их надлежащей эксплуатации и своевременного устранения выявленных несоответствий.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энергосбережения и повышения энергетической эффективности на зданиях, строениях и сооружениях, находящихся в ведении муниципальных органов исполнительной власти, осуществляется и оплачивается в соответствии с бюджетным законодательством Российской Федерации и законодательством Российской Федерации о размещении заказов.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требованиям их оснащенности приборами учета используемых энергетических ресурсов, возникшего вследствие несоблюдения застройщиком данных требований, собственник здания, строения или сооружения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 расходов на устранение выявленного несоответствия.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Мероприятия по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выпол-нения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Организационно-правовые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соответствием размещаемых заказов на поставки электрических ламп накаливания для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2021-2023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дополнительных финансовых затрат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энергоэффективности в бюджетной сфере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Замена светильников в здании администрации на светодиодные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 в системах наружного освещения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Комплексная замена светильников уличного освещения с ДРЛ на светодиодные светильники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2021 -2023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Приобретение и установка двухтарифных счетчиков для систем наружного освещения (4 шт.)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2021-2022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Информационное обеспечение энергосбережения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Размещение на официальном сайте Мирненского сельского поселения информации о требованиях законодательства об энергосбережении и повышении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2021 -2023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дополните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льных финансо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вых затрат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