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15.06.2017 № 51-138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Положение о проведении конкурса на замещение вакантной должности муниципального служащего в администрации Мирненского сельского поселения</w:t>
      </w:r>
    </w:p>
    <w:p>
      <w:pPr>
        <w:rPr/>
      </w:pPr>
    </w:p>
    <w:p>
      <w:pPr>
        <w:rPr/>
      </w:pPr>
      <w:r>
        <w:t xml:space="preserve">          На основании Закона Хабаровского края от 28.09.2016 №204 «О внесении изменений в отдельные законы Хабаровского края» и в целях приведения Положения о проведении конкурса на замещение вакантной должности муниципального служащего в администрации Мирненского сельского поселения в соответствие с действующим законодательством Российской Федерации,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Внести в Положение о проведении конкурса на замещение вакантной должности муниципального служащего в администрации Мирненского сельского поселения, принятое решением Совета депутатов Мирненского сельского поселения от 25.10.2007 № 138 следующие изменения:</w:t>
      </w:r>
    </w:p>
    <w:p>
      <w:pPr>
        <w:rPr/>
      </w:pPr>
    </w:p>
    <w:p>
      <w:pPr>
        <w:rPr/>
      </w:pPr>
      <w:r>
        <w:t xml:space="preserve">         1.1. Часть 2 пункта 3.2 изложить в следующей редакции:</w:t>
      </w:r>
    </w:p>
    <w:p>
      <w:pPr>
        <w:rPr/>
      </w:pPr>
    </w:p>
    <w:p>
      <w:pPr>
        <w:rPr/>
      </w:pPr>
      <w:r>
        <w:t xml:space="preserve">         «В объявлении о проведении конкурса указываются:</w:t>
      </w:r>
    </w:p>
    <w:p>
      <w:pPr>
        <w:rPr/>
      </w:pPr>
    </w:p>
    <w:p>
      <w:pPr>
        <w:rPr/>
      </w:pPr>
      <w:r>
        <w:t xml:space="preserve">         1) группы должностей муниципальной службы, которые подлежат замещению гражданами после окончания обучения, квалификационные требования для замещения этих должностей;</w:t>
      </w:r>
    </w:p>
    <w:p>
      <w:pPr>
        <w:rPr/>
      </w:pPr>
    </w:p>
    <w:p>
      <w:pPr>
        <w:rPr/>
      </w:pPr>
      <w:r>
        <w:t xml:space="preserve">         2) перечень документов, представляемых на конкурс в соответствии с пунктом 3.2 настоящего положения, место и время их приема, срок, до истечения которого принимаются указанные документы;</w:t>
      </w:r>
    </w:p>
    <w:p>
      <w:pPr>
        <w:rPr/>
      </w:pPr>
    </w:p>
    <w:p>
      <w:pPr>
        <w:rPr/>
      </w:pPr>
      <w:r>
        <w:t xml:space="preserve">            3) дата, место и порядок проведения конкурса.»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Н.В. Илларионов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