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19.06.2023 № 123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присвоении адреса объекту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адресации (зданию)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/>
          <w:color w:val="000000"/>
          <w:sz w:val="21"/>
          <w:rtl w:val="off"/>
          <w:lang w:val="en-US"/>
        </w:rPr>
        <w:t>Федеральным законом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объекту адресации (зданию), с кадастровым номером 27:17:0328001:249, расположенному на земельном участке с кадастровым номером 27:17:0328001:99, следующий адрес: Российская Федерация, Хабаровский край, Хабаровский муниципальный район, Мирненское сельское поселение, село Скворцово, территория СНТ Скворцово, улица, Мирная, дом 10.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</w:t>
      </w:r>
      <w:r>
        <w:rPr>
          <w:rFonts w:ascii="times new roman"/>
          <w:color w:val="000000"/>
          <w:sz w:val="21"/>
          <w:rtl w:val="off"/>
          <w:lang w:val="en-US"/>
        </w:rPr>
        <w:t>Опубликовать настоящее постановление в Информационном бюллетене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 и разместить на официальном сайте администрации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abstractNum w:abstractNumId="5"/>
  <w:abstractNum w:abstractNumId="6"/>
  <w:abstractNum w:abstractNumId="7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  <w:num w:numId="6">
    <w:abstractNumId w:val="5"/>
    <w:lvlOverride w:ilvl="0">
      <w:lvl w:ilvl="0" w:tentative="1">
        <w:numFmt w:val="bullet"/>
        <w:suff w:val="tab"/>
        <w:lvlText w:val="·"/>
        <w:rPr/>
      </w:lvl>
    </w:lvlOverride>
  </w:num>
  <w:num w:numId="7">
    <w:abstractNumId w:val="6"/>
    <w:lvlOverride w:ilvl="0">
      <w:lvl w:ilvl="0" w:tentative="1">
        <w:numFmt w:val="bullet"/>
        <w:suff w:val="tab"/>
        <w:lvlText w:val="·"/>
        <w:rPr/>
      </w:lvl>
    </w:lvlOverride>
  </w:num>
  <w:num w:numId="8">
    <w:abstractNumId w:val="7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