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29.12.2014 № 18-58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внесении изменений в генеральный план Мирненского сельского поселения</w:t>
      </w:r>
    </w:p>
    <w:p>
      <w:pPr>
        <w:rPr/>
      </w:pPr>
    </w:p>
    <w:p>
      <w:pPr>
        <w:rPr/>
      </w:pPr>
      <w:r>
        <w:t xml:space="preserve">         В соответствии со ст.24 Градостроительного кодекса РФ, на основании Устава Мирненского сельского поселения Хабаровского муниципального района Хабаровского края, учитывая результаты публичных слушаний от 19.12.2014, внесенные изменения и дополнения по результатам согласований,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Утвердить изменения в Генеральный план Мирненского сельского поселения Хабаровского муниципального района, утвержденный решением Совета депутатов Мирненского сельского поселения от 20.05.2013 № 39-182.</w:t>
      </w:r>
    </w:p>
    <w:p>
      <w:pPr>
        <w:rPr>
          <w:lang w:val="en-US"/>
        </w:rPr>
      </w:pPr>
      <w:r>
        <w:rPr>
          <w:lang w:val="en-US"/>
        </w:rPr>
        <w:t>Опубликовать данное решение в Информационном бюллетене и разместить на официальном сайте Мирненского сельского поселения Хабаровского муниципального района Хабаровского края.</w:t>
      </w:r>
    </w:p>
    <w:p>
      <w:pPr>
        <w:rPr>
          <w:lang w:val="en-US"/>
        </w:rPr>
      </w:pPr>
      <w:r>
        <w:rPr>
          <w:lang w:val="en-US"/>
        </w:rPr>
        <w:t>Решение вступает в силу после его официального опубликования.</w:t>
      </w:r>
    </w:p>
    <w:p>
      <w:pPr>
        <w:rPr>
          <w:lang w:val="en-US"/>
        </w:rPr>
      </w:pPr>
      <w:r>
        <w:rPr>
          <w:lang w:val="en-US"/>
        </w:rPr>
        <w:t>Председатель Совета депутатов                                           Н.В. Илларионов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Глава сельского поселения                                                     С.С. Ленский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