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numbering.xml" ContentType="application/vnd.openxmlformats-officedocument.wordprocessingml.numbering+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rPr>
          <w:lang w:val="ru-RU"/>
        </w:rPr>
      </w:pPr>
      <w:r>
        <w:rPr>
          <w:lang w:val="ru-RU"/>
        </w:rPr>
        <w:t>СОВЕТДЕПУТАТОВМИРНЕНСКОГОСЕЛЬСКОГОПОСЕЛЕНИЯ</w:t>
      </w:r>
    </w:p>
    <w:p>
      <w:pPr>
        <w:rPr/>
      </w:pPr>
    </w:p>
    <w:p>
      <w:pPr>
        <w:rPr>
          <w:lang w:val="ru-RU"/>
        </w:rPr>
      </w:pPr>
      <w:r>
        <w:rPr>
          <w:lang w:val="ru-RU"/>
        </w:rPr>
        <w:t>Хабаровскогомуниципальногорайона</w:t>
      </w:r>
    </w:p>
    <w:p>
      <w:pPr>
        <w:rPr/>
      </w:pPr>
    </w:p>
    <w:p>
      <w:pPr>
        <w:rPr>
          <w:lang w:val="ru-RU"/>
        </w:rPr>
      </w:pPr>
      <w:r>
        <w:rPr>
          <w:lang w:val="ru-RU"/>
        </w:rPr>
        <w:t>Хабаровскогокрая</w:t>
      </w:r>
    </w:p>
    <w:p>
      <w:pPr>
        <w:rPr/>
      </w:pPr>
    </w:p>
    <w:p>
      <w:pPr>
        <w:rPr>
          <w:lang w:val="ru-RU"/>
        </w:rPr>
      </w:pPr>
      <w:r>
        <w:rPr>
          <w:lang w:val="ru-RU"/>
        </w:rPr>
        <w:t>РЕШЕНИЕ</w:t>
      </w:r>
    </w:p>
    <w:p>
      <w:pPr>
        <w:rPr/>
      </w:pPr>
    </w:p>
    <w:p>
      <w:pPr>
        <w:rPr>
          <w:lang w:val="ru-RU"/>
        </w:rPr>
      </w:pPr>
      <w:r>
        <w:rPr>
          <w:lang w:val="ru-RU"/>
        </w:rPr>
        <w:t>03.07.2012 № 29-147</w:t>
      </w:r>
    </w:p>
    <w:p>
      <w:pPr>
        <w:rPr/>
      </w:pPr>
    </w:p>
    <w:p>
      <w:pPr>
        <w:rPr/>
      </w:pPr>
      <w:r>
        <w:t xml:space="preserve">     с.Мирное</w:t>
      </w:r>
    </w:p>
    <w:p>
      <w:pPr>
        <w:rPr/>
      </w:pPr>
    </w:p>
    <w:p>
      <w:pPr>
        <w:rPr>
          <w:lang w:val="ru-RU"/>
        </w:rPr>
      </w:pPr>
      <w:r>
        <w:rPr>
          <w:lang w:val="ru-RU"/>
        </w:rPr>
        <w:t>ОбутверждениинормиправилпоблагоустройствутерриторииМирненскогосельскогопоселенияХабаровскогомуниципальногорайонаХабаровскогокрая</w:t>
      </w:r>
    </w:p>
    <w:p>
      <w:pPr>
        <w:rPr/>
      </w:pPr>
    </w:p>
    <w:p>
      <w:pPr>
        <w:rPr>
          <w:lang w:val="ru-RU"/>
        </w:rPr>
      </w:pPr>
      <w:r>
        <w:rPr>
          <w:lang w:val="ru-RU"/>
        </w:rPr>
        <w:t>ВсоответствиисПриказомМинистерстварегиональногоразвитияРФот27декабря2011г. №</w:t>
      </w:r>
    </w:p>
    <w:p>
      <w:pPr>
        <w:rPr/>
      </w:pPr>
    </w:p>
    <w:p>
      <w:pPr>
        <w:rPr>
          <w:lang w:val="ru-RU"/>
        </w:rPr>
      </w:pPr>
      <w:r>
        <w:rPr>
          <w:lang w:val="ru-RU"/>
        </w:rPr>
        <w:t>613«ОбутвержденииМетодическихрекомендацийпоразработкенормиправилпоблагоустройствутерриториймуниципальныхобразований»,наоснованииУставаМирненскогосельскогопоселенияХабаровскогомуниципальногорайонаХабаровскогокрая,СоветдепутатовМирненскогосельскогопоселенияХабаровскогомуниципальногорайонаХабаровскогокрая</w:t>
      </w:r>
    </w:p>
    <w:p>
      <w:pPr>
        <w:rPr/>
      </w:pPr>
    </w:p>
    <w:p>
      <w:pPr>
        <w:rPr>
          <w:lang w:val="ru-RU"/>
        </w:rPr>
      </w:pPr>
      <w:r>
        <w:rPr>
          <w:lang w:val="ru-RU"/>
        </w:rPr>
        <w:t>РЕШИЛ:</w:t>
      </w:r>
    </w:p>
    <w:p>
      <w:pPr>
        <w:rPr/>
      </w:pPr>
    </w:p>
    <w:p>
      <w:pPr>
        <w:rPr>
          <w:lang w:val="ru-RU"/>
        </w:rPr>
      </w:pPr>
      <w:r>
        <w:rPr>
          <w:lang w:val="ru-RU"/>
        </w:rPr>
        <w:t>1.УтвердитьприлагаемыеНормыиправилапоблагоустройствутерриторииМирненскогосельскогопоселенияХабаровскогомуниципальногорайонаХабаровскогокрая.</w:t>
      </w:r>
    </w:p>
    <w:p>
      <w:pPr>
        <w:rPr/>
      </w:pPr>
    </w:p>
    <w:p>
      <w:pPr>
        <w:rPr>
          <w:lang w:val="ru-RU"/>
        </w:rPr>
      </w:pPr>
      <w:r>
        <w:rPr>
          <w:lang w:val="ru-RU"/>
        </w:rPr>
        <w:t>2.ОпубликоватьнастоящеерешениевИнформационномбюллетенеМирненскогосельскогопоселенияХабаровскогомуниципальногорайонаХабаровскогокраяинаофициальномсайтеадминистрации.</w:t>
      </w:r>
    </w:p>
    <w:p>
      <w:pPr>
        <w:rPr/>
      </w:pPr>
    </w:p>
    <w:p>
      <w:pPr>
        <w:rPr/>
      </w:pPr>
      <w:r>
        <w:t xml:space="preserve">        3. Решениевступаетвсилупослеегоофициальногоопубликования.</w:t>
      </w:r>
    </w:p>
    <w:p>
      <w:pPr>
        <w:rPr/>
      </w:pPr>
    </w:p>
    <w:p>
      <w:pPr>
        <w:rPr>
          <w:lang w:val="ru-RU"/>
        </w:rPr>
      </w:pPr>
      <w:r>
        <w:rPr>
          <w:lang w:val="ru-RU"/>
        </w:rPr>
        <w:t>Главасельскогопоселения                                                 Г.А.Капилевич</w:t>
      </w:r>
    </w:p>
    <w:p>
      <w:pPr>
        <w:rPr/>
      </w:pPr>
    </w:p>
    <w:p>
      <w:pPr>
        <w:rPr>
          <w:lang w:val="ru-RU"/>
        </w:rPr>
      </w:pPr>
      <w:r>
        <w:rPr>
          <w:lang w:val="ru-RU"/>
        </w:rPr>
        <w:t>УТВЕРЖДЕНЫ</w:t>
      </w:r>
    </w:p>
    <w:p>
      <w:pPr>
        <w:rPr/>
      </w:pPr>
    </w:p>
    <w:p>
      <w:pPr>
        <w:rPr/>
      </w:pPr>
      <w:r>
        <w:t xml:space="preserve">                                               решениемСоветадепутатов</w:t>
      </w:r>
    </w:p>
    <w:p>
      <w:pPr>
        <w:rPr/>
      </w:pPr>
    </w:p>
    <w:p>
      <w:pPr>
        <w:rPr/>
      </w:pPr>
      <w:r>
        <w:t xml:space="preserve">                                               Мирненскогосельскогопоселения</w:t>
      </w:r>
    </w:p>
    <w:p>
      <w:pPr>
        <w:rPr/>
      </w:pPr>
    </w:p>
    <w:p>
      <w:pPr>
        <w:rPr/>
      </w:pPr>
      <w:r>
        <w:t xml:space="preserve">                                               от03.07.2012 № 29-147</w:t>
      </w:r>
    </w:p>
    <w:p>
      <w:pPr>
        <w:rPr/>
      </w:pPr>
    </w:p>
    <w:p>
      <w:pPr>
        <w:rPr>
          <w:lang w:val="ru-RU"/>
        </w:rPr>
      </w:pPr>
      <w:r>
        <w:rPr>
          <w:lang w:val="ru-RU"/>
        </w:rPr>
        <w:t>НОРМЫИПРАВИЛАПОБЛАГОУСТРОЙСТВУТЕРРИТОРИИ</w:t>
      </w:r>
    </w:p>
    <w:p>
      <w:pPr>
        <w:rPr/>
      </w:pPr>
    </w:p>
    <w:p>
      <w:pPr>
        <w:rPr>
          <w:lang w:val="ru-RU"/>
        </w:rPr>
      </w:pPr>
      <w:r>
        <w:rPr>
          <w:lang w:val="ru-RU"/>
        </w:rPr>
        <w:t>МИРНЕНСКОГОСЕЛЬСКОГОПОСЕЛЕНИЯХАБАРОВСКОГО</w:t>
      </w:r>
    </w:p>
    <w:p>
      <w:pPr>
        <w:rPr/>
      </w:pPr>
    </w:p>
    <w:p>
      <w:pPr>
        <w:rPr>
          <w:lang w:val="ru-RU"/>
        </w:rPr>
      </w:pPr>
      <w:r>
        <w:rPr>
          <w:lang w:val="ru-RU"/>
        </w:rPr>
        <w:t>МУНИЦИПАЛЬНОГОРАЙОНАХАБАРОВСКОГОКРАЯ</w:t>
      </w:r>
    </w:p>
    <w:p>
      <w:pPr>
        <w:rPr/>
      </w:pPr>
    </w:p>
    <w:p>
      <w:pPr>
        <w:rPr>
          <w:lang w:val="ru-RU"/>
        </w:rPr>
      </w:pPr>
      <w:r>
        <w:rPr>
          <w:lang w:val="ru-RU"/>
        </w:rPr>
        <w:t>Раздел1.ОБЩИЕПОЛОЖЕНИЯ</w:t>
      </w:r>
    </w:p>
    <w:p>
      <w:pPr>
        <w:rPr/>
      </w:pPr>
    </w:p>
    <w:p>
      <w:pPr>
        <w:rPr/>
      </w:pPr>
      <w:r>
        <w:t xml:space="preserve">         1.1.Настоящиенормыиправилаустанавливаютобщиепараметрыи,рекомендуемоеминимальноесочетаниеэлементовблагоустройствадлясозданиябезопасной,удобнойипривлекательнойсредытерриторииМирненскогосельскогопоселенияХабаровскогомуниципальногорайонаХабаровскогокрая.</w:t>
      </w:r>
    </w:p>
    <w:p>
      <w:pPr>
        <w:rPr/>
      </w:pPr>
    </w:p>
    <w:p>
      <w:pPr>
        <w:rPr/>
      </w:pPr>
      <w:r>
        <w:t xml:space="preserve">         1.2.Нормыиправилаблагоустройстватерриториисельскогопоселенияпримененяютяприпроектировании,контролезаосуществлениеммероприятийпоблагоустройствутерритории,эксплуатацииблагоустроенныхтерриторий.</w:t>
      </w:r>
    </w:p>
    <w:p>
      <w:pPr>
        <w:rPr/>
      </w:pPr>
    </w:p>
    <w:p>
      <w:pPr>
        <w:rPr>
          <w:lang w:val="ru-RU"/>
        </w:rPr>
      </w:pPr>
      <w:r>
        <w:rPr>
          <w:lang w:val="ru-RU"/>
        </w:rPr>
        <w:t>1.3.Проектированиеиэксплуатацияэлементовблагоустройстваобеспечиваюттребованияохраныздоровьячеловека,историческойиприроднойсреды,создаюттехническиевозможностибеспрепятственногопередвижениямаломобильныхгруппнаселенияпотерриториисельскогопоселения.       Требованияохраныздоровьячеловекавключают:противопожа</w:t>
      </w:r>
    </w:p>
    <w:p>
      <w:pPr>
        <w:rPr/>
      </w:pPr>
    </w:p>
    <w:p>
      <w:pPr>
        <w:rPr/>
      </w:pPr>
      <w:r>
        <w:t xml:space="preserve"> </w:t>
      </w:r>
    </w:p>
    <w:p>
      <w:pPr>
        <w:rPr/>
      </w:pPr>
    </w:p>
    <w:p>
      <w:pPr>
        <w:rPr>
          <w:lang w:val="ru-RU"/>
        </w:rPr>
      </w:pPr>
      <w:r>
        <w:rPr>
          <w:lang w:val="ru-RU"/>
        </w:rPr>
        <w:t>рные,санитарно-гигиенические,конструктивные,технологические,планировочныетребования,предотвращающиеполучениезаболеванийитравм.</w:t>
      </w:r>
    </w:p>
    <w:p>
      <w:pPr>
        <w:rPr/>
      </w:pPr>
    </w:p>
    <w:p>
      <w:pPr>
        <w:rPr>
          <w:lang w:val="ru-RU"/>
        </w:rPr>
      </w:pPr>
      <w:r>
        <w:rPr>
          <w:lang w:val="ru-RU"/>
        </w:rPr>
        <w:t>1.4.Нормыиправилаблагоустройстватерриторииосуществляютсясучетомутвержденнойградостроительнойдокументации.</w:t>
      </w:r>
    </w:p>
    <w:p>
      <w:pPr>
        <w:rPr/>
      </w:pPr>
    </w:p>
    <w:p>
      <w:pPr>
        <w:rPr>
          <w:lang w:val="ru-RU"/>
        </w:rPr>
      </w:pPr>
      <w:r>
        <w:rPr>
          <w:lang w:val="ru-RU"/>
        </w:rPr>
        <w:t>1.5.Внастоящихнормахиправилахблагоустройстваприменяютсяследующиетерминыссоответствующимиопределениями:</w:t>
      </w:r>
    </w:p>
    <w:p>
      <w:pPr>
        <w:rPr/>
      </w:pPr>
    </w:p>
    <w:p>
      <w:pPr>
        <w:rPr>
          <w:lang w:val="ru-RU"/>
        </w:rPr>
      </w:pPr>
      <w:r>
        <w:rPr>
          <w:lang w:val="ru-RU"/>
        </w:rPr>
        <w:t>Благоустройствотерритории-комплексмероприятийпоинженернойподготовкеиобеспечениюбезопасности,озеленению,устройствупокрытий,освещению,размещениюмалыхархитектурныхформиобъектовмонументальногоискусства.</w:t>
      </w:r>
    </w:p>
    <w:p>
      <w:pPr>
        <w:rPr/>
      </w:pPr>
    </w:p>
    <w:p>
      <w:pPr>
        <w:rPr>
          <w:lang w:val="ru-RU"/>
        </w:rPr>
      </w:pPr>
      <w:r>
        <w:rPr>
          <w:lang w:val="ru-RU"/>
        </w:rPr>
        <w:t>Элементыблагоустройстватерритории-декоративные,технические,планировочные,конструктивныеустройства,растительныекомпоненты,различныевидыоборудованияиоформления,малыеархитектурныеформы,некапитальныенестационарныесооружения,наружнаярекламаиинформация,используемыекаксоставныечастиблагоустройства.</w:t>
      </w:r>
    </w:p>
    <w:p>
      <w:pPr>
        <w:rPr/>
      </w:pPr>
    </w:p>
    <w:p>
      <w:pPr>
        <w:rPr>
          <w:lang w:val="ru-RU"/>
        </w:rPr>
      </w:pPr>
      <w:r>
        <w:rPr>
          <w:lang w:val="ru-RU"/>
        </w:rPr>
        <w:t>Нормируемыйкомплексэлементовблагоустройства-необходимоеминимальноесочетаниеэлементовблагоустройствадлясозданиянатерриториипоселениябезопасной,удобнойипривлекательнойсреды.</w:t>
      </w:r>
    </w:p>
    <w:p>
      <w:pPr>
        <w:rPr/>
      </w:pPr>
    </w:p>
    <w:p>
      <w:pPr>
        <w:rPr>
          <w:lang w:val="ru-RU"/>
        </w:rPr>
      </w:pPr>
      <w:r>
        <w:rPr>
          <w:lang w:val="ru-RU"/>
        </w:rPr>
        <w:t>Нормируемыйкомплексэлементовблагоустройстваустанавливаетсявсоставеместныхнормиправилблагоустройстватерриторииорганомместногосамоуправления.</w:t>
      </w:r>
    </w:p>
    <w:p>
      <w:pPr>
        <w:rPr/>
      </w:pPr>
    </w:p>
    <w:p>
      <w:pPr>
        <w:rPr>
          <w:lang w:val="ru-RU"/>
        </w:rPr>
      </w:pPr>
      <w:r>
        <w:rPr>
          <w:lang w:val="ru-RU"/>
        </w:rPr>
        <w:t>Объектыблагоустройстватерритории-территориисельскогопоселения,накоторыхосуществляетсядеятельностьпоблагоустройству:площадки,дворы,кварталы,функционально-планировочныеобразования,атакжетерритории,выделяемыепопринципуединойградостроительнойрегламентации(охранныезоны)иливизуально-пространственноговосприятия(площадьсзастройкой,улицасприлегающейтерриториейизастройкой),другиетерриториипоселения.</w:t>
      </w:r>
    </w:p>
    <w:p>
      <w:pPr>
        <w:rPr/>
      </w:pPr>
    </w:p>
    <w:p>
      <w:pPr>
        <w:rPr>
          <w:lang w:val="ru-RU"/>
        </w:rPr>
      </w:pPr>
      <w:r>
        <w:rPr>
          <w:lang w:val="ru-RU"/>
        </w:rPr>
        <w:t>Объектынормированияблагоустройстватерритории – территориисельскогопоселения,длякоторыхвнормахиправилахпоблагоустройствутерриторииустанавливаются:нормируемыйкомплексэлементовблагоустройства,нормыиправилаихразмещениянаданнойтерритории.Такимитерриториямимогутявляться:площадкиразличногофункциональногоназначения,пешеходныекоммуникации,проезды,общественныепространства,участкиизоныобщественной,жилойзастройки,санитарно-защитныезоныпроизводственнойзастройки,объектырекреации,улично-дорожнаясетьнаселенногопункта,технические(охранно-эксплуатационные)зоныинженерныхкоммуникаций.</w:t>
      </w:r>
    </w:p>
    <w:p>
      <w:pPr>
        <w:rPr/>
      </w:pPr>
    </w:p>
    <w:p>
      <w:pPr>
        <w:rPr>
          <w:lang w:val="ru-RU"/>
        </w:rPr>
      </w:pPr>
      <w:r>
        <w:rPr>
          <w:lang w:val="ru-RU"/>
        </w:rPr>
        <w:t>Уборкатерриторий-виддеятельности,связанныйсосбором,вывозомвспециальноотведенныеместаотходовпроизводстваипотребления,другогомусора,снега,атакжеиныемероприятия,направленныенаобеспечениеэкологическогоисанитарно-эпидемиологическогоблагополучиянаселенияиохрануокружающейсреды.</w:t>
      </w:r>
    </w:p>
    <w:p>
      <w:pPr>
        <w:rPr/>
      </w:pPr>
    </w:p>
    <w:p>
      <w:pPr>
        <w:rPr>
          <w:lang w:val="ru-RU"/>
        </w:rPr>
      </w:pPr>
      <w:r>
        <w:rPr>
          <w:lang w:val="ru-RU"/>
        </w:rPr>
        <w:t>Раздел2.ЭЛЕМЕНТЫБЛАГОУСТРОЙСТВАТЕРРИТОРИИ</w:t>
      </w:r>
    </w:p>
    <w:p>
      <w:pPr>
        <w:rPr/>
      </w:pPr>
    </w:p>
    <w:p>
      <w:pPr>
        <w:rPr>
          <w:lang w:val="ru-RU"/>
        </w:rPr>
      </w:pPr>
      <w:r>
        <w:rPr>
          <w:lang w:val="ru-RU"/>
        </w:rPr>
        <w:t>2.1.Элементыинженернойподготовкиизащитытерритории</w:t>
      </w:r>
    </w:p>
    <w:p>
      <w:pPr>
        <w:rPr/>
      </w:pPr>
    </w:p>
    <w:p>
      <w:pPr>
        <w:rPr>
          <w:lang w:val="ru-RU"/>
        </w:rPr>
      </w:pPr>
      <w:r>
        <w:rPr>
          <w:lang w:val="ru-RU"/>
        </w:rPr>
        <w:t>2.1.1.Элементыинженернойподготовкиизащитытерриторииобеспечиваютбезопасностьиудобствопользованиятерриторией,еезащитуотнеблагоприятныхявленийприродногоитехногенноговоздействиявсвязисновымстроительствомилиреконструкцией.Проектированиеэлементовинженернойподготовкиизащитытерриториипроизводитсявсоставемероприятийпоорганизациирельефаистокаповерхностныхвод.</w:t>
      </w:r>
    </w:p>
    <w:p>
      <w:pPr>
        <w:rPr/>
      </w:pPr>
    </w:p>
    <w:p>
      <w:pPr>
        <w:rPr>
          <w:lang w:val="ru-RU"/>
        </w:rPr>
      </w:pPr>
      <w:r>
        <w:rPr>
          <w:lang w:val="ru-RU"/>
        </w:rPr>
        <w:t>2.1.2.Задачиорганизациирельефаприпроектированииблагоустройстваследуетопределятьвзависимостиотфункциональногоназначениятерриторииицелейеепреобразованияиреконструкции.Организациюрельефареконструируемойтерритории,какправило,следуеториентироватьнамаксимальноесохранениерельефа,почвенногопокрова,имеющихсязеленыхнасаждений,условийсуществующегоповерхностноговодоотвода,использованиевытесняемыхгрунтовнаплощадкестроительства.</w:t>
      </w:r>
    </w:p>
    <w:p>
      <w:pPr>
        <w:rPr/>
      </w:pPr>
    </w:p>
    <w:p>
      <w:pPr>
        <w:rPr>
          <w:lang w:val="ru-RU"/>
        </w:rPr>
      </w:pPr>
      <w:r>
        <w:rPr>
          <w:lang w:val="ru-RU"/>
        </w:rPr>
        <w:t>2.1.3.Приорганизациирельефарекомендуетсяпредусматриватьснятиеплодородногослояпочвытолщиной150-200ммиоборудованиеместадляеговременногохранения,аеслиподтвержденоотсутствиевнемсверхнормативногозагрязнениялюбыхвидов-мерыпозащитеотзагрязнения.Припроведенииподсыпкигрунтанатерриториидопускаетсяиспользоватьтолькоминеральныегрунтыиверхниеплодородныеслоипочвы.</w:t>
      </w:r>
    </w:p>
    <w:p>
      <w:pPr>
        <w:rPr/>
      </w:pPr>
    </w:p>
    <w:p>
      <w:pPr>
        <w:rPr>
          <w:lang w:val="ru-RU"/>
        </w:rPr>
      </w:pPr>
      <w:r>
        <w:rPr>
          <w:lang w:val="ru-RU"/>
        </w:rPr>
        <w:t>2.1.4.Притеррасированиирельефарекомендуетсяпроектироватьподпорныестенкииоткосы.Максимальнодопустимыевеличиныугловоткосовустанавливаютсявзависимостиотвидовгрунтов.</w:t>
      </w:r>
    </w:p>
    <w:p>
      <w:pPr>
        <w:rPr/>
      </w:pPr>
    </w:p>
    <w:p>
      <w:pPr>
        <w:rPr>
          <w:lang w:val="ru-RU"/>
        </w:rPr>
      </w:pPr>
      <w:r>
        <w:rPr>
          <w:lang w:val="ru-RU"/>
        </w:rPr>
        <w:t>2.1.5.Рекомендуетсяпроводитьукреплениеоткосов.Выборматериалаитехнологииукреплениязависятотместоположенияоткоса,предполагаемогоуровнямеханическихнагрузокнасклон,крутизнысклонаиформируемойсреды.</w:t>
      </w:r>
    </w:p>
    <w:p>
      <w:pPr>
        <w:rPr/>
      </w:pPr>
    </w:p>
    <w:p>
      <w:pPr>
        <w:rPr>
          <w:lang w:val="ru-RU"/>
        </w:rPr>
      </w:pPr>
      <w:r>
        <w:rPr>
          <w:lang w:val="ru-RU"/>
        </w:rPr>
        <w:t>2.1.5.1.Натерриторияхзонособоохраняемыхприродныхтерриторийдляукрепленияоткосовоткрытыхруселводоемоврекомендуетсяиспользоватьматериалыиприемы,сохраняющиеестественныйвидберегов:габионныеконструкцииили"матрацыРено",нетканыесинтетическиематериалы,покрытиетипа"соты",одерновку,ряжевыедеревянныеберегоукрепления,естественныйкамень,песок,валуны,посадкирастенийит.п.</w:t>
      </w:r>
    </w:p>
    <w:p>
      <w:pPr>
        <w:rPr/>
      </w:pPr>
    </w:p>
    <w:p>
      <w:pPr>
        <w:rPr>
          <w:lang w:val="ru-RU"/>
        </w:rPr>
      </w:pPr>
      <w:r>
        <w:rPr>
          <w:lang w:val="ru-RU"/>
        </w:rPr>
        <w:t>2.1.5.2.Призастройкенаселенногопунктаукреплениеоткосовоткрытыхруселследуетвестисиспользованиемматериаловиприемов,предотвращающихнеорганизованноепопаданиеповерхностногостокавводоемиразрушениебереговвусловияхвысокогоуровнямеханическихнагрузок:формированиенабережныхсприменениемподпорныхстенок,стеновыхблоков,облицовкойплитамииомоноличиваниемшвов,т.п.</w:t>
      </w:r>
    </w:p>
    <w:p>
      <w:pPr>
        <w:rPr/>
      </w:pPr>
    </w:p>
    <w:p>
      <w:pPr>
        <w:rPr>
          <w:lang w:val="ru-RU"/>
        </w:rPr>
      </w:pPr>
      <w:r>
        <w:rPr>
          <w:lang w:val="ru-RU"/>
        </w:rPr>
        <w:t>2.1.6.Подпорныестенкиследуетпроектироватьсучетомразницывысотсопрягаемыхтеррас.Перепадрельефаменее0,4мрекомендуетсяоформлятьбортовымкамнемиливыкладкойестественногокамня.Приперепадахрельефаболее0,4мподпорныестенкирекомендуетсяпроектироватькакинженерноесооружение,обеспечиваяустойчивостьверхнейтеррасыгравитационными(монолитные,измассивнойкладки)илисвайными(тонкиеанкерные,свайныеростверки)видамиподпорныхстенок.</w:t>
      </w:r>
    </w:p>
    <w:p>
      <w:pPr>
        <w:rPr/>
      </w:pPr>
    </w:p>
    <w:p>
      <w:pPr>
        <w:rPr>
          <w:lang w:val="ru-RU"/>
        </w:rPr>
      </w:pPr>
      <w:r>
        <w:rPr>
          <w:lang w:val="ru-RU"/>
        </w:rPr>
        <w:t>2.1.7.СледуетпредусматриватьограждениеподпорныхстенокиверхнихбровокоткосовприразмещениинанихтранспортныхкоммуникацийсогласноГОСТР52289,ГОСТ26804.Такжеследуетпредусматриватьогражденияпешеходныхдорожек,размещаемыхвдольэтихсооружений,привысотеподпорнойстенкиболее1,0м,аоткоса-более2м.Высотуогражденийрекомендуетсяустанавливатьнеменее0,9м.</w:t>
      </w:r>
    </w:p>
    <w:p>
      <w:pPr>
        <w:rPr/>
      </w:pPr>
    </w:p>
    <w:p>
      <w:pPr>
        <w:rPr>
          <w:lang w:val="ru-RU"/>
        </w:rPr>
      </w:pPr>
      <w:r>
        <w:rPr>
          <w:lang w:val="ru-RU"/>
        </w:rPr>
        <w:t>2.1.8.Искусственныеэлементырельефа(подпорныестенки,земляныенасыпи,выемки),располагаемыевдольмагистральныхулиц,могутиспользоватьсявкачествешумозащитныхэкранов.</w:t>
      </w:r>
    </w:p>
    <w:p>
      <w:pPr>
        <w:rPr/>
      </w:pPr>
    </w:p>
    <w:p>
      <w:pPr>
        <w:rPr>
          <w:lang w:val="ru-RU"/>
        </w:rPr>
      </w:pPr>
      <w:r>
        <w:rPr>
          <w:lang w:val="ru-RU"/>
        </w:rPr>
        <w:t>2.1.9.ПрипроектированиистокаповерхностныхводследуетруководствоватьсяСНиП2.04.03.Приорганизациистокаследуетобеспечиватькомплексноерешениевопросоворганизациирельефаиустройстваоткрытойилизакрытойсистемыводоотводныхустройств:водосточныхтруб(водостоков),лотков,кюветов,быстротоков,дождеприемныхколодцев.Проектированиеповерхностноговодоотводарекомендуетсяосуществлятьсминимальнымобъемомземляныхработипредусматривающийстокводысоскоростями,исключающимивозможностьэрозиипочвы.</w:t>
      </w:r>
    </w:p>
    <w:p>
      <w:pPr>
        <w:rPr/>
      </w:pPr>
    </w:p>
    <w:p>
      <w:pPr>
        <w:rPr>
          <w:lang w:val="ru-RU"/>
        </w:rPr>
      </w:pPr>
      <w:r>
        <w:rPr>
          <w:lang w:val="ru-RU"/>
        </w:rPr>
        <w:t>2.1.10.Минимальныеимаксимальныеуклоныследуетназначатьсучетомнеразмывающихскоростейводы,которыепринимаютсявзависимостиотвидапокрытияводоотводящихэлементов.Научасткахрельефа,гдескороститечениядождевыхводвышемаксимальнодопустимых,следуетобеспечиватьустройствобыстротоков(ступенчатыхперепадов).</w:t>
      </w:r>
    </w:p>
    <w:p>
      <w:pPr>
        <w:rPr/>
      </w:pPr>
    </w:p>
    <w:p>
      <w:pPr>
        <w:rPr>
          <w:lang w:val="ru-RU"/>
        </w:rPr>
      </w:pPr>
      <w:r>
        <w:rPr>
          <w:lang w:val="ru-RU"/>
        </w:rPr>
        <w:t>2.1.11.Натерриторияхобъектоврекреацииводоотводныелоткимогутобеспечиватьсопряжениепокрытияпешеходнойкоммуникациисгазоном,ихрекомендуетсявыполнятьизэлементовмощения(плоскогобулыжника,колотойилипиленойбрусчатки,каменнойплиткиидр.),стыкидопускаетсязамоноличиватьрастворомвысококачественнойглины.</w:t>
      </w:r>
    </w:p>
    <w:p>
      <w:pPr>
        <w:rPr/>
      </w:pPr>
    </w:p>
    <w:p>
      <w:pPr>
        <w:rPr>
          <w:lang w:val="ru-RU"/>
        </w:rPr>
      </w:pPr>
      <w:r>
        <w:rPr>
          <w:lang w:val="ru-RU"/>
        </w:rPr>
        <w:t>2.1.13.Дождеприемныеколодцыявляютсяэлементамизакрытойсистемыдождевой(ливневой)канализации,устанавливаютсявместахпониженияпроектногорельефа:навъездахивыездахиздворов,передперекресткамисостороныпритокаводыдозоныпешеходногоперехода,влоткахпроезжихчастейулиципроездоввзависимостиотпродольногоуклонаулиц(таблица1ПриложенияN2кнастоящимНормамиПравилам).Натерриториинаселенногопунктанерекомендуетсяустройствопоглощающихколодцевииспарительныхплощадок.</w:t>
      </w:r>
    </w:p>
    <w:p>
      <w:pPr>
        <w:rPr/>
      </w:pPr>
    </w:p>
    <w:p>
      <w:pPr>
        <w:rPr>
          <w:lang w:val="ru-RU"/>
        </w:rPr>
      </w:pPr>
      <w:r>
        <w:rPr>
          <w:lang w:val="ru-RU"/>
        </w:rPr>
        <w:t>2.1.14.Приобустройстверешеток,перекрывающихводоотводящиелоткинапешеходныхкоммуникациях,ребрарешетокнерекомендуетсярасполагатьвдольнаправленияпешеходногодвижения,аширинуотверстиймеждуребрамиследуетприниматьнеболее15мм.</w:t>
      </w:r>
    </w:p>
    <w:p>
      <w:pPr>
        <w:rPr/>
      </w:pPr>
    </w:p>
    <w:p>
      <w:pPr>
        <w:rPr>
          <w:lang w:val="ru-RU"/>
        </w:rPr>
      </w:pPr>
      <w:r>
        <w:rPr>
          <w:lang w:val="ru-RU"/>
        </w:rPr>
        <w:t>2.1.15.Приширинеулицывкрасныхлинияхболее30миуклонахболее30промилле&lt;*&gt;расстояниемеждудождеприемнымиколодцамирекомендуетсяустанавливатьнеболее60м.Вслучаепревышенияуказанногорасстоянияследуетобеспечиватьустройствоспаренныхдождеприемныхколодцевсрешеткамизначительнойпропускнойспособности.Дляулиц,внутриквартальныхпроездов,дорожек,бульваров,скверов,трассируемыхнаводоразделах,возможноувеличениерасстояниямеждудождеприемнымиколодцамивдвараза.Приформированиизначительногообъемастокавпределахвнутриквартальныхтерриторийследуетпредусматриватьвводдождевойканализациивееграницы,чтонеобходимообосноватьрасчетом.</w:t>
      </w:r>
    </w:p>
    <w:p>
      <w:pPr>
        <w:rPr/>
      </w:pPr>
    </w:p>
    <w:p>
      <w:pPr>
        <w:rPr>
          <w:lang w:val="ru-RU"/>
        </w:rPr>
      </w:pPr>
      <w:r>
        <w:rPr>
          <w:lang w:val="ru-RU"/>
        </w:rPr>
        <w:t>--------------------------------</w:t>
      </w:r>
    </w:p>
    <w:p>
      <w:pPr>
        <w:rPr/>
      </w:pPr>
    </w:p>
    <w:p>
      <w:pPr>
        <w:rPr>
          <w:lang w:val="ru-RU"/>
        </w:rPr>
      </w:pPr>
      <w:r>
        <w:rPr>
          <w:lang w:val="ru-RU"/>
        </w:rPr>
        <w:t>&lt;*&gt;Единицаизмерения,равная0,1%.</w:t>
      </w:r>
    </w:p>
    <w:p>
      <w:pPr>
        <w:rPr/>
      </w:pPr>
    </w:p>
    <w:p>
      <w:pPr>
        <w:rPr>
          <w:lang w:val="ru-RU"/>
        </w:rPr>
      </w:pPr>
      <w:r>
        <w:rPr>
          <w:lang w:val="ru-RU"/>
        </w:rPr>
        <w:t>2.2.Озеленение</w:t>
      </w:r>
    </w:p>
    <w:p>
      <w:pPr>
        <w:rPr/>
      </w:pPr>
    </w:p>
    <w:p>
      <w:pPr>
        <w:rPr>
          <w:lang w:val="ru-RU"/>
        </w:rPr>
      </w:pPr>
      <w:r>
        <w:rPr>
          <w:lang w:val="ru-RU"/>
        </w:rPr>
        <w:t>2.2.1.Озеленение-элементблагоустройстваиландшафтнойорганизациитерритории,обеспечивающийформированиесредымуниципальногообразованиясактивнымиспользованиемрастительныхкомпонентов,атакжеподдержаниеранеесозданнойилиизначальносуществующейприроднойсредынатерриториимуниципальногообразования.</w:t>
      </w:r>
    </w:p>
    <w:p>
      <w:pPr>
        <w:rPr/>
      </w:pPr>
    </w:p>
    <w:p>
      <w:pPr>
        <w:rPr>
          <w:lang w:val="ru-RU"/>
        </w:rPr>
      </w:pPr>
      <w:r>
        <w:rPr>
          <w:lang w:val="ru-RU"/>
        </w:rPr>
        <w:t>2.2.2.Основнымитипаминасажденийиозеленениямогутявляться:массивы,группы,солитеры,живыеизгороди,кулисы,боскеты,шпалеры,газоны,цветники,различныевидыпосадок(аллейные,рядовые,букетныеидр.).Взависимостиотвыборатиповнасажденийопределяетсяобъемно-пространственнаяструктура&lt;*&gt;насажденийиобеспечиваетсявизуально-композиционныеифункциональныесвязиучастковозелененныхтерриториймеждусобойисзастройкойнаселенногопункта.</w:t>
      </w:r>
    </w:p>
    <w:p>
      <w:pPr>
        <w:rPr/>
      </w:pPr>
    </w:p>
    <w:p>
      <w:pPr>
        <w:rPr>
          <w:lang w:val="ru-RU"/>
        </w:rPr>
      </w:pPr>
      <w:r>
        <w:rPr>
          <w:lang w:val="ru-RU"/>
        </w:rPr>
        <w:t>--------------------------------</w:t>
      </w:r>
    </w:p>
    <w:p>
      <w:pPr>
        <w:rPr/>
      </w:pPr>
    </w:p>
    <w:p>
      <w:pPr>
        <w:rPr>
          <w:lang w:val="ru-RU"/>
        </w:rPr>
      </w:pPr>
      <w:r>
        <w:rPr>
          <w:lang w:val="ru-RU"/>
        </w:rPr>
        <w:t>&lt;*&gt;Здесьидалееслова,выделенныекурсивом,см.вПриложении1"Основныетерминыиопределения"кнастоящимНормамиПравилам</w:t>
      </w:r>
    </w:p>
    <w:p>
      <w:pPr>
        <w:rPr/>
      </w:pPr>
    </w:p>
    <w:p>
      <w:pPr>
        <w:rPr>
          <w:lang w:val="ru-RU"/>
        </w:rPr>
      </w:pPr>
      <w:r>
        <w:rPr>
          <w:lang w:val="ru-RU"/>
        </w:rPr>
        <w:t>2.2.3.Натерриториисельскогопоселениямогутиспользоватьсядвавидаозеленения:стационарное-посадкарастенийвгрунтимобильное-посадкарастенийвспециальныепередвижныеемкости(контейнеры,вазоныит.п.).Стационарноеимобильноеозеленениеобычноиспользуютдлясозданияархитектурно-ландшафтныхобъектов(газонов,садов,цветников,площадокскустамиидеревьямиит.п.)наестественныхиискусственныхэлементахрельефа,крышах(крышноеозеленение),фасадах(вертикальноеозеленение)зданийисооружений.</w:t>
      </w:r>
    </w:p>
    <w:p>
      <w:pPr>
        <w:rPr/>
      </w:pPr>
    </w:p>
    <w:p>
      <w:pPr>
        <w:rPr>
          <w:lang w:val="ru-RU"/>
        </w:rPr>
      </w:pPr>
      <w:r>
        <w:rPr>
          <w:lang w:val="ru-RU"/>
        </w:rPr>
        <w:t>2.2.4.Припроектированииозелененияследуетучитывать:минимальныерасстоянияпосадокдеревьевикустарниковдоинженерныхсетей,зданийисооружений,размерыкомов,ямитраншейдляпосадкинасаждений(таблица2ПриложенияN2кнастоящимнормамиПравилам).Рекомендуетсясоблюдатьмаксимальноеколичествонасажденийнаразличныхтерриторияхнаселенногопункта(таблица3ПриложенияN2кнастоящимНормамиПравилам),ориентировочныйпроцентозеленяемыхтерриторийнаучасткахразличногофункциональногоназначения,параметрыитребованиядлясортировкипосадочногоматериала(таблицы4-9ПриложенияN2кнастоящимНормамиПравилам).</w:t>
      </w:r>
    </w:p>
    <w:p>
      <w:pPr>
        <w:rPr/>
      </w:pPr>
    </w:p>
    <w:p>
      <w:pPr>
        <w:rPr>
          <w:lang w:val="ru-RU"/>
        </w:rPr>
      </w:pPr>
      <w:r>
        <w:rPr>
          <w:lang w:val="ru-RU"/>
        </w:rPr>
        <w:t>2.2.5.Проектированиеозелененияиформированиесистемызеленыхнасажденийнатерриториимуниципальногообразованияследуетвестисучетомфакторовпотери(втойилиинойстепени)способностигородскихэкосистемксаморегуляции.Дляобеспеченияжизнеспособностинасажденийиозеленяемыхтерриторийнаселенногопунктаобычнонеобходимо:</w:t>
      </w:r>
    </w:p>
    <w:p>
      <w:pPr>
        <w:rPr/>
      </w:pPr>
    </w:p>
    <w:p>
      <w:pPr>
        <w:rPr>
          <w:lang w:val="ru-RU"/>
        </w:rPr>
      </w:pPr>
      <w:r>
        <w:rPr>
          <w:lang w:val="ru-RU"/>
        </w:rPr>
        <w:t>-производитьблагоустройствотерриториивзонахособоохраняемыхприродныхтерриторийвсоответствиисустановленнымирежимамихозяйственнойдеятельностиивеличинойнормативнодопустимойрекреационнойнагрузки(таблицы10,11ПриложенияN2кнастоящимНормамиПравилам);</w:t>
      </w:r>
    </w:p>
    <w:p>
      <w:pPr>
        <w:rPr/>
      </w:pPr>
    </w:p>
    <w:p>
      <w:pPr>
        <w:rPr>
          <w:lang w:val="ru-RU"/>
        </w:rPr>
      </w:pPr>
      <w:r>
        <w:rPr>
          <w:lang w:val="ru-RU"/>
        </w:rPr>
        <w:t>-учитыватьстепеньтехногенныхнагрузокотприлегающихтерриторий;</w:t>
      </w:r>
    </w:p>
    <w:p>
      <w:pPr>
        <w:rPr/>
      </w:pPr>
    </w:p>
    <w:p>
      <w:pPr>
        <w:rPr>
          <w:lang w:val="ru-RU"/>
        </w:rPr>
      </w:pPr>
      <w:r>
        <w:rPr>
          <w:lang w:val="ru-RU"/>
        </w:rPr>
        <w:t>-осуществлятьдляпосадокподборадаптированныхпородпосадочногоматериаласучетомхарактеристикихустойчивостиквоздействиюантропогенныхфакторов.</w:t>
      </w:r>
    </w:p>
    <w:p>
      <w:pPr>
        <w:rPr/>
      </w:pPr>
    </w:p>
    <w:p>
      <w:pPr>
        <w:rPr>
          <w:lang w:val="ru-RU"/>
        </w:rPr>
      </w:pPr>
      <w:r>
        <w:rPr>
          <w:lang w:val="ru-RU"/>
        </w:rPr>
        <w:t>2.2.6.Натерриториисельскогопоселенияследуетпроводитьисследованиясоставапочвы(грунтов)нафизико-химическую,санитарно-эпидемиологическуюирадиологическуюбезопасность,предусматриватьеерекультивациювслучаепревышениядопустимыхпараметровзагрязнения.Припроектированииозеленениянатерриторияхспочвеннымпокровом,нарушеннымантропогеннойдеятельностью,рекомендуетсяучитыватьПриложениеN4кнастоящимНормамиПравилам.</w:t>
      </w:r>
    </w:p>
    <w:p>
      <w:pPr>
        <w:rPr/>
      </w:pPr>
    </w:p>
    <w:p>
      <w:pPr>
        <w:rPr>
          <w:lang w:val="ru-RU"/>
        </w:rPr>
      </w:pPr>
      <w:r>
        <w:rPr>
          <w:lang w:val="ru-RU"/>
        </w:rPr>
        <w:t>2.2.7.Приозеленениитерриторииобщественныхпространствиобъектоврекреации,втомчислесиспользованиемкрышногоивертикальногоозеленения,следуетпредусматриватьустройствогазонов,автоматическихсистемполиваиорошения(таблица10ПриложенияN2кнастоящимНормамиПравилам),цветочноеоформление(таблица4ПриложенияN2кнастоящимНормамиПравилам).Обязательноецветочноеоформлениеследуетвводитьтолькоприусловиикомплекснойоценкитерриторииконкретногообъектасучетомегоместоположения,рекреационнойнагрузки,наличияиныхблизлежащихобъектовозелененияицветочногооформления.Натерриторияхсбольшойплощадьюзамощенныхповерхностей,высокойплотностьюзастройкииподземныхкоммуникацийдругихадминистративныхокруговдляцелейозелененияследуетиспользоватьотмосткизданий,поверхностифасадовикрыш,мобильноеозеленение.</w:t>
      </w:r>
    </w:p>
    <w:p>
      <w:pPr>
        <w:rPr/>
      </w:pPr>
    </w:p>
    <w:p>
      <w:pPr>
        <w:rPr>
          <w:lang w:val="ru-RU"/>
        </w:rPr>
      </w:pPr>
      <w:r>
        <w:rPr>
          <w:lang w:val="ru-RU"/>
        </w:rPr>
        <w:t>2.2.8.Припосадкедеревьеввзонахдействиятеплотрассрекомендуетсяучитыватьфакторпрогреванияпочвывобестороныотоситеплотрассынарасстояние:интенсивногопрогревания-до2м,среднего-2-6м,слабого-6-10м.Утеплотрасснерекомендуетсяразмещать:липу,клен,сирень,жимолость-ближе2м,тополь,боярышник,кизильник,дерен,лиственницу,березу-ближе3-4м.</w:t>
      </w:r>
    </w:p>
    <w:p>
      <w:pPr>
        <w:rPr/>
      </w:pPr>
    </w:p>
    <w:p>
      <w:pPr>
        <w:rPr>
          <w:lang w:val="ru-RU"/>
        </w:rPr>
      </w:pPr>
      <w:r>
        <w:rPr>
          <w:lang w:val="ru-RU"/>
        </w:rPr>
        <w:t>2.2.9.Привоздействиинеблагоприятныхтехногенныхиклиматическихфакторовнаразличныетерриториинаселенногопунктарекомендуетсяформироватьзащитныенасаждения;привоздействиинесколькихфактороврекомендуетсявыбиратьведущийпоинтенсивностии(или)наиболеезначимыйдляфункциональногоназначениятерритории.</w:t>
      </w:r>
    </w:p>
    <w:p>
      <w:pPr>
        <w:rPr/>
      </w:pPr>
    </w:p>
    <w:p>
      <w:pPr>
        <w:rPr>
          <w:lang w:val="ru-RU"/>
        </w:rPr>
      </w:pPr>
      <w:r>
        <w:rPr>
          <w:lang w:val="ru-RU"/>
        </w:rPr>
        <w:t>2.2.9.1.Длязащитыответрарекомендуетсяиспользоватьзеленыенасажденияажурнойконструкциисвертикальнойсомкнутостьюполога60-70%.</w:t>
      </w:r>
    </w:p>
    <w:p>
      <w:pPr>
        <w:rPr/>
      </w:pPr>
    </w:p>
    <w:p>
      <w:pPr>
        <w:rPr>
          <w:lang w:val="ru-RU"/>
        </w:rPr>
      </w:pPr>
      <w:r>
        <w:rPr>
          <w:lang w:val="ru-RU"/>
        </w:rPr>
        <w:t>2.2.9.2.Шумозащитныенасаждениярекомендуетсяпроектироватьввидеоднорядныхилимногорядныхрядовыхпосадокнениже7м,обеспечиваяврядурасстояниямеждустволамивзрослыхдеревьев8-10м(сширокойкроной),5-6м(сосреднейкроной),3-4м(сузкойкроной),подкроновоепространствоследуетзаполнятьрядамикустарника.Ожидаемыйуровеньсниженияшумауказанвтаблице7ПриложенияN2кнастоящимНормамиПравилам.</w:t>
      </w:r>
    </w:p>
    <w:p>
      <w:pPr>
        <w:rPr/>
      </w:pPr>
    </w:p>
    <w:p>
      <w:pPr>
        <w:rPr>
          <w:lang w:val="ru-RU"/>
        </w:rPr>
      </w:pPr>
      <w:r>
        <w:rPr>
          <w:lang w:val="ru-RU"/>
        </w:rPr>
        <w:t>2.2.9.3.Вусловияхвысокогоуровнязагрязнениявоздухарекомендуетсяформироватьмногорядныедревесно-кустарниковыепосадки:прихорошемрежимепроветривания-закрытоготипа(смыканиекрон),приплохомрежимепроветривания-открытого,фильтрующеготипа(несмыканиекрон).</w:t>
      </w:r>
    </w:p>
    <w:p>
      <w:pPr>
        <w:rPr/>
      </w:pPr>
    </w:p>
    <w:p>
      <w:pPr>
        <w:rPr>
          <w:lang w:val="ru-RU"/>
        </w:rPr>
      </w:pPr>
      <w:r>
        <w:rPr>
          <w:lang w:val="ru-RU"/>
        </w:rPr>
        <w:t>Крышноеивертикальноеозеленение</w:t>
      </w:r>
    </w:p>
    <w:p>
      <w:pPr>
        <w:rPr/>
      </w:pPr>
    </w:p>
    <w:p>
      <w:pPr>
        <w:rPr>
          <w:lang w:val="ru-RU"/>
        </w:rPr>
      </w:pPr>
      <w:r>
        <w:rPr>
          <w:lang w:val="ru-RU"/>
        </w:rPr>
        <w:t>2.2.10.Стационарноекрышноеозеленениеможетбытьпредусмотреноприпроектированииновых,реконструкцииикапитальномремонтесуществующихзданийисооружений,имеющихнеэксплуатируемуюкрышусуклономнеболее45градусов.Предпочтениеследуетотдаватьзданиямисооружениямсгоризонтальнойилималоуклонной(уклоннеболее3%)крышей.</w:t>
      </w:r>
    </w:p>
    <w:p>
      <w:pPr>
        <w:rPr/>
      </w:pPr>
    </w:p>
    <w:p>
      <w:pPr>
        <w:rPr>
          <w:lang w:val="ru-RU"/>
        </w:rPr>
      </w:pPr>
      <w:r>
        <w:rPr>
          <w:lang w:val="ru-RU"/>
        </w:rPr>
        <w:t>Мобильноеилисмешанное(стационарноеимобильное)крышноеозеленениеможетпредусматриватьсяприпроектированииновых,реконструкцииикапитальномремонтесуществующихзданийисооруженийлюбогоназначения,имеющихэксплуатируемуюкрышусархитектурно-ландшафтнымиобъектами.</w:t>
      </w:r>
    </w:p>
    <w:p>
      <w:pPr>
        <w:rPr/>
      </w:pPr>
    </w:p>
    <w:p>
      <w:pPr>
        <w:rPr>
          <w:lang w:val="ru-RU"/>
        </w:rPr>
      </w:pPr>
      <w:r>
        <w:rPr>
          <w:lang w:val="ru-RU"/>
        </w:rPr>
        <w:t>2.2.11.Приреконструкцииикапитальномремонтезданийисооруженийвозможностьустройствакрышногоозеленениярекомендуетсяопределятьрасчетомпрочности,устойчивостиидеформативностисуществующихнесущихконструкций.</w:t>
      </w:r>
    </w:p>
    <w:p>
      <w:pPr>
        <w:rPr/>
      </w:pPr>
    </w:p>
    <w:p>
      <w:pPr>
        <w:rPr>
          <w:lang w:val="ru-RU"/>
        </w:rPr>
      </w:pPr>
      <w:r>
        <w:rPr>
          <w:lang w:val="ru-RU"/>
        </w:rPr>
        <w:t>Принедостаточнойнесущейспособностиконструкцийреконструируемогоиликапитальноремонтируемогообъектаможетбытьпредусмотреноихусиление,целесообразностькоторогоследуетподтверждатьтехнико-экономическимобоснованием.</w:t>
      </w:r>
    </w:p>
    <w:p>
      <w:pPr>
        <w:rPr/>
      </w:pPr>
    </w:p>
    <w:p>
      <w:pPr>
        <w:rPr>
          <w:lang w:val="ru-RU"/>
        </w:rPr>
      </w:pPr>
      <w:r>
        <w:rPr>
          <w:lang w:val="ru-RU"/>
        </w:rPr>
        <w:t>2.2.12.Расчетнуюнагрузкуотсистемыозелененияследуетопределятьсучетомвесарастений,почвенногосубстрата,дренажа,противокорневойзащитыкровли,впитавшейсявгрунтдождевойилиполивочнойводыидругихэлементовпокрытия.</w:t>
      </w:r>
    </w:p>
    <w:p>
      <w:pPr>
        <w:rPr/>
      </w:pPr>
    </w:p>
    <w:p>
      <w:pPr>
        <w:rPr>
          <w:lang w:val="ru-RU"/>
        </w:rPr>
      </w:pPr>
      <w:r>
        <w:rPr>
          <w:lang w:val="ru-RU"/>
        </w:rPr>
        <w:t>Вескрышногоозеленения,нетребующегоухода,рекомендуетсянепревышать70кг/кв.м,аозелененияспостояннымуходом-800кг/кв.м.</w:t>
      </w:r>
    </w:p>
    <w:p>
      <w:pPr>
        <w:rPr/>
      </w:pPr>
    </w:p>
    <w:p>
      <w:pPr>
        <w:rPr>
          <w:lang w:val="ru-RU"/>
        </w:rPr>
      </w:pPr>
      <w:r>
        <w:rPr>
          <w:lang w:val="ru-RU"/>
        </w:rPr>
        <w:t>2.2.13.Стационарное,мобильноеисмешанноевертикальноеозеленениеможетпредусматриватьсяприразработкепроектовстроительства,реконструкцииикапитальногоремонтазданийисооруженийлюбогоназначения,ихфрагментов,еслиэтизданияисооруженияимеютфасадыилиширокие(ширинойнеменее5м)плоскостинаружныхстенбезпроемов.Высотувертикальногоозеленениярекомендуетсяограничиватьтремяэтажами.</w:t>
      </w:r>
    </w:p>
    <w:p>
      <w:pPr>
        <w:rPr/>
      </w:pPr>
    </w:p>
    <w:p>
      <w:pPr>
        <w:rPr>
          <w:lang w:val="ru-RU"/>
        </w:rPr>
      </w:pPr>
      <w:r>
        <w:rPr>
          <w:lang w:val="ru-RU"/>
        </w:rPr>
        <w:t>2.2.14.Припроектированиистроительстваиреконструкциизданийисооруженийсгоризонтальнымиилималоуклоннымикрышаминатерриторияхнаселенногопунктасосложившейсявысокоплотнойзастройкойможетбытьпредусмотренообязательноеустройствокрышногоивертикальногоозеленения.</w:t>
      </w:r>
    </w:p>
    <w:p>
      <w:pPr>
        <w:rPr/>
      </w:pPr>
    </w:p>
    <w:p>
      <w:pPr>
        <w:rPr>
          <w:lang w:val="ru-RU"/>
        </w:rPr>
      </w:pPr>
      <w:r>
        <w:rPr>
          <w:lang w:val="ru-RU"/>
        </w:rPr>
        <w:t>2.2.15.Крышноеивертикальноеозеленение,какправило,недолжноноситькомпенсационныйхарактер.Исключениеможетсоставлятькрышноеозеленениеподземныхсооружений,кровлякоторыхрасполагаетсянаотметкеучастка,атакжекустарникиидеревья,посаженныевопоры-колодцызданийилисооруженийсглубинойразвитиякорневойсистемырастениянеменее3м.</w:t>
      </w:r>
    </w:p>
    <w:p>
      <w:pPr>
        <w:rPr/>
      </w:pPr>
    </w:p>
    <w:p>
      <w:pPr>
        <w:rPr>
          <w:lang w:val="ru-RU"/>
        </w:rPr>
      </w:pPr>
      <w:r>
        <w:rPr>
          <w:lang w:val="ru-RU"/>
        </w:rPr>
        <w:t>2.2.16.Площадькрышногоозеленениянеследуетвключатьвпоказательтерриториизеленыхнасажденийприподсчетебалансатерриторииучасткапроектируемогообъекта.</w:t>
      </w:r>
    </w:p>
    <w:p>
      <w:pPr>
        <w:rPr/>
      </w:pPr>
    </w:p>
    <w:p>
      <w:pPr>
        <w:rPr>
          <w:lang w:val="ru-RU"/>
        </w:rPr>
      </w:pPr>
      <w:r>
        <w:rPr>
          <w:lang w:val="ru-RU"/>
        </w:rPr>
        <w:t>Площадьнаружныхповерхностейзданийисооружений,подготовленныхдлявертикальногоозеленения,следуетуказыватьвразделе"Благоустройство"проектовстроительства,реконструкцииикапитальногоремонтазданийисооружений,атакжепроектовблагоустройстваучастковзданийисооружений.</w:t>
      </w:r>
    </w:p>
    <w:p>
      <w:pPr>
        <w:rPr/>
      </w:pPr>
    </w:p>
    <w:p>
      <w:pPr>
        <w:rPr>
          <w:lang w:val="ru-RU"/>
        </w:rPr>
      </w:pPr>
      <w:r>
        <w:rPr>
          <w:lang w:val="ru-RU"/>
        </w:rPr>
        <w:t>2.2.17.Припроектированиикрышногоивертикальногоозелененияследуетпредусматриватьобеспечениебезопасностикрепленияииспользованиягрунтовогопокрытия,контейнеров,вазоновипр.,водоотводвтеплоевремягода,гидро-ипароизоляцияконструкцийипомещений,теплозащитныекачестванаружныхогражденийзданияилисооружения,накоторыхразмещеныуказанныевидыозеленения.</w:t>
      </w:r>
    </w:p>
    <w:p>
      <w:pPr>
        <w:rPr/>
      </w:pPr>
    </w:p>
    <w:p>
      <w:pPr>
        <w:rPr>
          <w:lang w:val="ru-RU"/>
        </w:rPr>
      </w:pPr>
      <w:r>
        <w:rPr>
          <w:lang w:val="ru-RU"/>
        </w:rPr>
        <w:t>2.2.18.Вцеляхпредотвращенияповреждениярастениямиотделкифасадовзданийисооруженийприихвертикальномозеленениинафасадныхповерхностяхследуетнадежнозакреплятьконструкцииввидерешеток,системвертикальныхстержнейилитросов,точечныхконсолей-опордлякашпоит.п.</w:t>
      </w:r>
    </w:p>
    <w:p>
      <w:pPr>
        <w:rPr/>
      </w:pPr>
    </w:p>
    <w:p>
      <w:pPr>
        <w:rPr>
          <w:lang w:val="ru-RU"/>
        </w:rPr>
      </w:pPr>
      <w:r>
        <w:rPr>
          <w:lang w:val="ru-RU"/>
        </w:rPr>
        <w:t>Приразмещениитакихконструкцийнеобходимоучитыватьобеспечениеналичиявоздушногозазорамеждурастениямиифасадом.Величинувоздушногозазорарекомендуетсяназначатьвзависимостиотвидаиспользуемыхрастенийнеменее20см.</w:t>
      </w:r>
    </w:p>
    <w:p>
      <w:pPr>
        <w:rPr/>
      </w:pPr>
    </w:p>
    <w:p>
      <w:pPr>
        <w:rPr>
          <w:lang w:val="ru-RU"/>
        </w:rPr>
      </w:pPr>
      <w:r>
        <w:rPr>
          <w:lang w:val="ru-RU"/>
        </w:rPr>
        <w:t>2.2.19.Устройствокрышногоивертикальногоозелененияназданияхисооружениях,какправило,недолжноприводитькнарушениюпредъявляемыхкнимпротивопожарныхтребований.</w:t>
      </w:r>
    </w:p>
    <w:p>
      <w:pPr>
        <w:rPr/>
      </w:pPr>
    </w:p>
    <w:p>
      <w:pPr>
        <w:rPr>
          <w:lang w:val="ru-RU"/>
        </w:rPr>
      </w:pPr>
      <w:r>
        <w:rPr>
          <w:lang w:val="ru-RU"/>
        </w:rPr>
        <w:t>Стационарноеозеленениенанеэксплуатируемыхкрышахможетпредусматриватьсяназданияхисооружениях,отметкакрышикоторыхнепревышаетотметкуотмосткиболеечемна65м.Практическиозеленениенеэксплуатируемыхкрышрекомендуетсяприменятьвтехслучаях,когдаихотметканепревышаетотметкуотмосткиболеечемна18метров.</w:t>
      </w:r>
    </w:p>
    <w:p>
      <w:pPr>
        <w:rPr/>
      </w:pPr>
    </w:p>
    <w:p>
      <w:pPr>
        <w:rPr>
          <w:lang w:val="ru-RU"/>
        </w:rPr>
      </w:pPr>
      <w:r>
        <w:rPr>
          <w:lang w:val="ru-RU"/>
        </w:rPr>
        <w:t>Припроектированииозелененияэксплуатируемыхкрышихотметканадотмосткойзданияилисооружениянерегламентируется.Напрактикерекомендуется,чтобыархитектурно-ландшафтныеобъектынаэксплуатируемойкрышерасполагалисьнавысотенеболее50мнадтерриторией,прилегающейкзданиюилисооружению.</w:t>
      </w:r>
    </w:p>
    <w:p>
      <w:pPr>
        <w:rPr/>
      </w:pPr>
    </w:p>
    <w:p>
      <w:pPr>
        <w:rPr>
          <w:lang w:val="ru-RU"/>
        </w:rPr>
      </w:pPr>
      <w:r>
        <w:rPr>
          <w:lang w:val="ru-RU"/>
        </w:rPr>
        <w:t>2.2.20.Следуетучитывать,чтоустройствоозелененныхиблагоустроенныхобъектовнакрышахскладскихипроизводственныхзданийспомещениямикатегории"А"и"Б"повзрывопожарнойипожарнойопасности,атакженазданияхскрышнымикотельныминедопускается.</w:t>
      </w:r>
    </w:p>
    <w:p>
      <w:pPr>
        <w:rPr/>
      </w:pPr>
    </w:p>
    <w:p>
      <w:pPr>
        <w:rPr>
          <w:lang w:val="ru-RU"/>
        </w:rPr>
      </w:pPr>
      <w:r>
        <w:rPr>
          <w:lang w:val="ru-RU"/>
        </w:rPr>
        <w:t>Архитектурно-ландшафтныеобъектыиздания,накрышахкоторыхониразмещаются,следуетоборудоватьавтоматическойпротивопожарнойзащитой.</w:t>
      </w:r>
    </w:p>
    <w:p>
      <w:pPr>
        <w:rPr/>
      </w:pPr>
    </w:p>
    <w:p>
      <w:pPr>
        <w:rPr>
          <w:lang w:val="ru-RU"/>
        </w:rPr>
      </w:pPr>
      <w:r>
        <w:rPr>
          <w:lang w:val="ru-RU"/>
        </w:rPr>
        <w:t>2.2.21.Конструкции,применяемыедлявертикальногоозеленения,рекомендуетсявыполнятьиздолговечныхиогнестойкихматериалов.Вслучаеиспользованиявнихдревесинырекомендуетсяеепредварительнопропитыватьантипиренами.Вместахкрепленияконструкциикфасадуследуетобеспечиватьсохранностьнаружныхогражденийозеленяемогообъекта.</w:t>
      </w:r>
    </w:p>
    <w:p>
      <w:pPr>
        <w:rPr/>
      </w:pPr>
    </w:p>
    <w:p>
      <w:pPr>
        <w:rPr>
          <w:lang w:val="ru-RU"/>
        </w:rPr>
      </w:pPr>
      <w:r>
        <w:rPr>
          <w:lang w:val="ru-RU"/>
        </w:rPr>
        <w:t>2.2.22.Отводизбыточнойдождевойиполивочнойводынаозелененныхкрышахрекомендуетсяосуществлятьсиспользованиемпредусмотренноговзданииилисооруженииводостока.Участкикровли,покоторымпроизводитсяотводизбыточнойводы,рекомендуетсявыполнятьсуклономкводоотводящимустройствамнеменее2%.</w:t>
      </w:r>
    </w:p>
    <w:p>
      <w:pPr>
        <w:rPr/>
      </w:pPr>
    </w:p>
    <w:p>
      <w:pPr>
        <w:rPr>
          <w:lang w:val="ru-RU"/>
        </w:rPr>
      </w:pPr>
      <w:r>
        <w:rPr>
          <w:lang w:val="ru-RU"/>
        </w:rPr>
        <w:t>2.2.23.Приразмещениинакрышезданияилисооруженияозелененныхрекреационныхплощадок,садов,кафеидругихландшафтно-архитектурныхобъектоврасстояниемеждунимиивыпускамивентиляции,неимеющимифильтровдляочисткиотработанноговоздуха,рекомендуетсяустанавливатьнеменее15м.Рольконтурногоогражденияуказанныхобъектовможетвыполнятьметаллическийилижелезобетонныйпарапетвысотойнеменее1м.Наметаллическихпарапетахрекомендуетсяустанавливатьсетчатоеметаллическоеограждение.</w:t>
      </w:r>
    </w:p>
    <w:p>
      <w:pPr>
        <w:rPr/>
      </w:pPr>
    </w:p>
    <w:p>
      <w:pPr>
        <w:rPr>
          <w:lang w:val="ru-RU"/>
        </w:rPr>
      </w:pPr>
      <w:r>
        <w:rPr>
          <w:lang w:val="ru-RU"/>
        </w:rPr>
        <w:t>2.2.24.Приустройствестационарногогазонногоозеленения(рулонногоилисеянноговпочвенныйсубстрат)накрышахстилобатовразницаотметокверхагазонаинизаоконосновногоздания,выходящихвсторонустилобата,рекомендуетсяустанавливатьнеменее1м.Приневозможностивыполненияэтоготребованиянареконструируемыхилиремонтируемыхобъектахгазоннакрышестилобатаможетвыполнятьсясотступомширинойнеменее1мотнаружнойстеныздания.</w:t>
      </w:r>
    </w:p>
    <w:p>
      <w:pPr>
        <w:rPr/>
      </w:pPr>
    </w:p>
    <w:p>
      <w:pPr>
        <w:rPr>
          <w:lang w:val="ru-RU"/>
        </w:rPr>
      </w:pPr>
      <w:r>
        <w:rPr>
          <w:lang w:val="ru-RU"/>
        </w:rPr>
        <w:t>2.3.Видыпокрытий</w:t>
      </w:r>
    </w:p>
    <w:p>
      <w:pPr>
        <w:rPr/>
      </w:pPr>
    </w:p>
    <w:p>
      <w:pPr>
        <w:rPr>
          <w:lang w:val="ru-RU"/>
        </w:rPr>
      </w:pPr>
      <w:r>
        <w:rPr>
          <w:lang w:val="ru-RU"/>
        </w:rPr>
        <w:t>2.3.1.Покрытияповерхностиобеспечиваютнатерриториимуниципальногообразованияусловиябезопасногоикомфортногопередвижения,атакжеформируютархитектурно-художественныйобликсреды.Дляцелейблагоустройстватерриториирекомендуетсяопределятьследующиевидыпокрытий:</w:t>
      </w:r>
    </w:p>
    <w:p>
      <w:pPr>
        <w:rPr/>
      </w:pPr>
    </w:p>
    <w:p>
      <w:pPr>
        <w:rPr>
          <w:lang w:val="ru-RU"/>
        </w:rPr>
      </w:pPr>
      <w:r>
        <w:rPr>
          <w:lang w:val="ru-RU"/>
        </w:rPr>
        <w:t>-твердые(капитальные)-монолитныеилисборные,выполняемыеизасфальтобетона,цементобетона,природногокамняит.п.материалов;</w:t>
      </w:r>
    </w:p>
    <w:p>
      <w:pPr>
        <w:rPr/>
      </w:pPr>
    </w:p>
    <w:p>
      <w:pPr>
        <w:rPr>
          <w:lang w:val="ru-RU"/>
        </w:rPr>
      </w:pPr>
      <w:r>
        <w:rPr>
          <w:lang w:val="ru-RU"/>
        </w:rPr>
        <w:t>-мягкие(некапитальные)-выполняемыеизприродныхилиискусственныхсыпучихматериалов(песок,щебень,гранитныевысевки,керамзит,резиноваякрошкаидр.),находящихсявестественномсостоянии,сухихсмесях,уплотненныхилиукрепленныхвяжущими;</w:t>
      </w:r>
    </w:p>
    <w:p>
      <w:pPr>
        <w:rPr/>
      </w:pPr>
    </w:p>
    <w:p>
      <w:pPr>
        <w:rPr>
          <w:lang w:val="ru-RU"/>
        </w:rPr>
      </w:pPr>
      <w:r>
        <w:rPr>
          <w:lang w:val="ru-RU"/>
        </w:rPr>
        <w:t>-газонные,выполняемыепоспециальнымтехнологиямподготовкиипосадкитравяногопокрова;</w:t>
      </w:r>
    </w:p>
    <w:p>
      <w:pPr>
        <w:rPr/>
      </w:pPr>
    </w:p>
    <w:p>
      <w:pPr>
        <w:rPr>
          <w:lang w:val="ru-RU"/>
        </w:rPr>
      </w:pPr>
      <w:r>
        <w:rPr>
          <w:lang w:val="ru-RU"/>
        </w:rPr>
        <w:t>-комбинированные,представляющиесочетанияпокрытий,указанныхвыше(например,плитка,утопленнаявгазонит.п.).</w:t>
      </w:r>
    </w:p>
    <w:p>
      <w:pPr>
        <w:rPr/>
      </w:pPr>
    </w:p>
    <w:p>
      <w:pPr>
        <w:rPr>
          <w:lang w:val="ru-RU"/>
        </w:rPr>
      </w:pPr>
      <w:r>
        <w:rPr>
          <w:lang w:val="ru-RU"/>
        </w:rPr>
        <w:t>2.3.2.Натерриториисельскогопоселениянерекомендуетсядопускатьналичияучастковпочвыбезперечисленныхвидовпокрытий,заисключениемдорожно-тропиночнойсетинаособоохраняемыхтерриторияхзонособоохраняемыхприродныхтерриторийиучастковтерриториивпроцессереконструкцииистроительства.</w:t>
      </w:r>
    </w:p>
    <w:p>
      <w:pPr>
        <w:rPr/>
      </w:pPr>
    </w:p>
    <w:p>
      <w:pPr>
        <w:rPr>
          <w:lang w:val="ru-RU"/>
        </w:rPr>
      </w:pPr>
      <w:r>
        <w:rPr>
          <w:lang w:val="ru-RU"/>
        </w:rPr>
        <w:t>2.3.3.Применяемыйвпроектевидпокрытиярекомендуетсяустанавливатьпрочным,ремонтопригодным,экологичным,недопускающимскольжения.Выборвидовпокрытияследуетприниматьвсоответствиисихцелевымназначением:твердых-сучетомвозможныхпредельныхнагрузок,характераисоставадвижения,противопожарныхтребований,действующихнамоментпроектирования;мягких-сучетомихспецифическихсвойствприблагоустройствеотдельныхвидовтерриторий(детских,спортивныхплощадок,площадокдлявыгуласобак,прогулочныхдорожекит.п.объектов);газонныхикомбинированных,какнаиболееэкологичных.</w:t>
      </w:r>
    </w:p>
    <w:p>
      <w:pPr>
        <w:rPr/>
      </w:pPr>
    </w:p>
    <w:p>
      <w:pPr>
        <w:rPr>
          <w:lang w:val="ru-RU"/>
        </w:rPr>
      </w:pPr>
      <w:r>
        <w:rPr>
          <w:lang w:val="ru-RU"/>
        </w:rPr>
        <w:t>2.3.4.Твердыевидыпокрытиярекомендуетсяустанавливатьсшероховатойповерхностьюскоэффициентомсцеплениявсухомсостояниинеменее0,6,вмокром-неменее0,4.Следуетнедопускатьприменениевкачествепокрытиякафельной,метлахскойплитки,гладкихилиотполированныхплитизискусственногоиестественногокамнянатерриториипешеходныхкоммуникаций,вназемныхиподземныхпереходах,наступеняхлестниц,площадкахкрылецвходныхгруппзданий.</w:t>
      </w:r>
    </w:p>
    <w:p>
      <w:pPr>
        <w:rPr/>
      </w:pPr>
    </w:p>
    <w:p>
      <w:pPr>
        <w:rPr>
          <w:lang w:val="ru-RU"/>
        </w:rPr>
      </w:pPr>
      <w:r>
        <w:rPr>
          <w:lang w:val="ru-RU"/>
        </w:rPr>
        <w:t>2.3.5.Следуетпредусматриватьуклонповерхноститвердыхвидовпокрытия,обеспечивающийотводповерхностныхвод,-наводоразделахприналичиисистемыдождевойканализацииегоследуетназначатьнеменее4промилле;приотсутствиисистемыдождевойканализации-неменее5промилле.Максимальныеуклоныследуетназначатьвзависимостиотусловийдвижениятранспортаипешеходов.</w:t>
      </w:r>
    </w:p>
    <w:p>
      <w:pPr>
        <w:rPr/>
      </w:pPr>
    </w:p>
    <w:p>
      <w:pPr>
        <w:rPr>
          <w:lang w:val="ru-RU"/>
        </w:rPr>
      </w:pPr>
      <w:r>
        <w:rPr>
          <w:lang w:val="ru-RU"/>
        </w:rPr>
        <w:t>2.3.6.Натерриторииобщественныхпространствсельскогопоселениявсепреграды(уступы,ступени,пандусы,деревья,осветительное,информационноеиуличноетехническоеоборудование,атакжекрайтротуаравзонахостановокобщественноготранспортаипереходовчерезулицу)следуетвыделятьполосамитактильногопокрытия.Тактильноепокрытиерекомендуетсяначинатьнарасстояниинеменеечемза0,8мдопреграды,краяулицы,началаопасногоучастка,изменениянаправлениядвиженияит.п.Еслинатактильномпокрытииимеютсяпродольныебороздкиширинойболее15ммиглубинойболее6мм,ихнерекомендуетсярасполагатьвдольнаправлениядвижения.</w:t>
      </w:r>
    </w:p>
    <w:p>
      <w:pPr>
        <w:rPr/>
      </w:pPr>
    </w:p>
    <w:p>
      <w:pPr>
        <w:rPr>
          <w:lang w:val="ru-RU"/>
        </w:rPr>
      </w:pPr>
      <w:r>
        <w:rPr>
          <w:lang w:val="ru-RU"/>
        </w:rPr>
        <w:t>2.3.7.Длядеревьев,расположенныхвмощении,приотсутствиииныхвидовзащиты(приствольныхрешеток,бордюров,периметральныхскамеекипр.)рекомендуетсяпредусматриватьвыполнениезащитныхвидовпокрытийврадиусенеменее1,5мотствола:щебеночное,галечное,"соты"сзасевомгазона.Защитноепокрытиеможетбытьвыполненоводномуровнеиливышепокрытияпешеходныхкоммуникаций.</w:t>
      </w:r>
    </w:p>
    <w:p>
      <w:pPr>
        <w:rPr/>
      </w:pPr>
    </w:p>
    <w:p>
      <w:pPr>
        <w:rPr>
          <w:lang w:val="ru-RU"/>
        </w:rPr>
      </w:pPr>
      <w:r>
        <w:rPr>
          <w:lang w:val="ru-RU"/>
        </w:rPr>
        <w:t>2.3.8.Колористическоерешениеприменяемоговидапокрытиярекомендуетсявыполнятьсучетомцветовогорешенияформируемойсреды,анатерриторияхобщественныхпространствнаселенногопункта-соответствующейконцепциицветовогорешенияэтихтерриторий.</w:t>
      </w:r>
    </w:p>
    <w:p>
      <w:pPr>
        <w:rPr/>
      </w:pPr>
    </w:p>
    <w:p>
      <w:pPr>
        <w:rPr>
          <w:lang w:val="ru-RU"/>
        </w:rPr>
      </w:pPr>
      <w:r>
        <w:rPr>
          <w:lang w:val="ru-RU"/>
        </w:rPr>
        <w:t>2.4.Сопряженияповерхностей</w:t>
      </w:r>
    </w:p>
    <w:p>
      <w:pPr>
        <w:rPr/>
      </w:pPr>
    </w:p>
    <w:p>
      <w:pPr>
        <w:rPr>
          <w:lang w:val="ru-RU"/>
        </w:rPr>
      </w:pPr>
      <w:r>
        <w:rPr>
          <w:lang w:val="ru-RU"/>
        </w:rPr>
        <w:t>2.4.1.Кэлементамсопряженияповерхностейобычноотносятразличныевидыбортовыхкамней,пандусы,ступени,лестницы.</w:t>
      </w:r>
    </w:p>
    <w:p>
      <w:pPr>
        <w:rPr/>
      </w:pPr>
    </w:p>
    <w:p>
      <w:pPr>
        <w:rPr>
          <w:lang w:val="ru-RU"/>
        </w:rPr>
      </w:pPr>
      <w:r>
        <w:rPr>
          <w:lang w:val="ru-RU"/>
        </w:rPr>
        <w:t>Бортовыекамни</w:t>
      </w:r>
    </w:p>
    <w:p>
      <w:pPr>
        <w:rPr/>
      </w:pPr>
    </w:p>
    <w:p>
      <w:pPr>
        <w:rPr>
          <w:lang w:val="ru-RU"/>
        </w:rPr>
      </w:pPr>
      <w:r>
        <w:rPr>
          <w:lang w:val="ru-RU"/>
        </w:rPr>
        <w:t>2.4.2.Настыкетротуараипроезжейчасти,какправило,следуетустанавливатьдорожныебортовыекамни.Бортовыекамнирекомендуетсяустанавливатьснормативнымпревышениемнадуровнемпроезжейчастинеменее150мм,котороедолжносохранятьсяивслучаеремонтаповерхностейпокрытий.Дляпредотвращениянаездаавтотранспортанагазонвместахсопряженияпокрытияпроезжейчастисгазономрекомендуетсяприменениеповышенногобортовогокамнянаулицахобщегородскогоирайонногозначения,атакжеплощадкахавтостоянокприкрупныхобъектахобслуживания.</w:t>
      </w:r>
    </w:p>
    <w:p>
      <w:pPr>
        <w:rPr/>
      </w:pPr>
    </w:p>
    <w:p>
      <w:pPr>
        <w:rPr>
          <w:lang w:val="ru-RU"/>
        </w:rPr>
      </w:pPr>
      <w:r>
        <w:rPr>
          <w:lang w:val="ru-RU"/>
        </w:rPr>
        <w:t>2.4.3.Присопряжениипокрытияпешеходныхкоммуникацийсгазономможноустанавливатьсадовыйборт,дающийпревышениенадуровнемгазонанеменее50ммнарасстояниинеменее0,5м,чтозащищаетгазонипредотвращаетпопаданиегрязиирастительногомусоранапокрытие,увеличиваясрокегослужбы.Натерриториипешеходныхзонвозможноиспользованиеестественныхматериалов(кирпич,дерево,валуны,керамическийбортит.п.)дляоформленияпримыканияразличныхтиповпокрытия.</w:t>
      </w:r>
    </w:p>
    <w:p>
      <w:pPr>
        <w:rPr/>
      </w:pPr>
    </w:p>
    <w:p>
      <w:pPr>
        <w:rPr>
          <w:lang w:val="ru-RU"/>
        </w:rPr>
      </w:pPr>
      <w:r>
        <w:rPr>
          <w:lang w:val="ru-RU"/>
        </w:rPr>
        <w:t>Ступени,лестницы,пандусы</w:t>
      </w:r>
    </w:p>
    <w:p>
      <w:pPr>
        <w:rPr/>
      </w:pPr>
    </w:p>
    <w:p>
      <w:pPr>
        <w:rPr>
          <w:lang w:val="ru-RU"/>
        </w:rPr>
      </w:pPr>
      <w:r>
        <w:rPr>
          <w:lang w:val="ru-RU"/>
        </w:rPr>
        <w:t>2.4.4.Приуклонахпешеходныхкоммуникацийболее60промиллеследуетпредусматриватьустройстволестниц.Наосновныхпешеходныхкоммуникацияхвместахразмещенияучрежденийздравоохраненияидругихобъектовмассовогопосещения,домовинвалидовипрестарелыхступениилестницыследуетпредусматриватьприуклонахболее50промилле,обязательносопровождаяихпандусом.Припересеченииосновныхпешеходныхкоммуникацийспроездамииливиныхслучаях,оговоренныхвзаданиинапроектирование,следуетпредусматриватьбордюрныйпандусдляобеспеченияспускаспокрытиятротуаранауровеньдорожногопокрытия.</w:t>
      </w:r>
    </w:p>
    <w:p>
      <w:pPr>
        <w:rPr/>
      </w:pPr>
    </w:p>
    <w:p>
      <w:pPr>
        <w:rPr>
          <w:lang w:val="ru-RU"/>
        </w:rPr>
      </w:pPr>
      <w:r>
        <w:rPr>
          <w:lang w:val="ru-RU"/>
        </w:rPr>
        <w:t>2.4.5.Припроектированииоткрытыхлестницнаперепадахрельефавысотуступенейрекомендуетсяназначатьнеболее120мм,ширину-неменее400ммиуклон10-20промиллевсторонувышележащейступени.Послекаждых10-12ступенейрекомендуетсяустраиватьплощадкидлинойнеменее1,5м.Крайпервыхступенейлестницприспускеиподъемерекомендуетсявыделятьполосамияркойконтрастнойокраски.Всеступенинаружныхлестницвпределаходногомаршаследуетустанавливатьодинаковымипоширинеивысотеподъемаступеней.Припроектированиилестницвусловияхреконструкциисложившихсятерриторийнаселенногопунктавысотаступенейможетбытьувеличенадо150мм,аширинаступенейидлинаплощадки-уменьшенадо300мми1,0мсоответственно.</w:t>
      </w:r>
    </w:p>
    <w:p>
      <w:pPr>
        <w:rPr/>
      </w:pPr>
    </w:p>
    <w:p>
      <w:pPr>
        <w:rPr>
          <w:lang w:val="ru-RU"/>
        </w:rPr>
      </w:pPr>
      <w:r>
        <w:rPr>
          <w:lang w:val="ru-RU"/>
        </w:rPr>
        <w:t>2.4.6.Пандусобычновыполняетсяизнескользкогоматериаласшероховатойтекстуройповерхностибезгоризонтальныхканавок.Приотсутствииограждающихпандусконструкцийследуетпредусматриватьограждающийбортиквысотойнеменее75ммипоручни.Зависимостьуклонапандусаотвысотыподъемарекомендуетсяприниматьпотаблице12ПриложенияN2кнастоящимНормамиПравилам.Уклонбордюрногопандусаследует,какправило,принимать1:12.</w:t>
      </w:r>
    </w:p>
    <w:p>
      <w:pPr>
        <w:rPr/>
      </w:pPr>
    </w:p>
    <w:p>
      <w:pPr>
        <w:rPr>
          <w:lang w:val="ru-RU"/>
        </w:rPr>
      </w:pPr>
      <w:r>
        <w:rPr>
          <w:lang w:val="ru-RU"/>
        </w:rPr>
        <w:t>2.4.7.Приповоротепандусаилиегопротяженностиболее9мнережечемчерезкаждые9мрекомендуетсяпредусматриватьгоризонтальныеплощадкиразмером1,5x1,5м.Нагоризонтальныхплощадкахпоокончанииспускаследуетпроектироватьдренажныеустройства.Горизонтальныеучасткипутивначалеиконцепандусаследуетвыполнятьотличающимисяотокружающихповерхностейтекстуройицветом.</w:t>
      </w:r>
    </w:p>
    <w:p>
      <w:pPr>
        <w:rPr/>
      </w:pPr>
    </w:p>
    <w:p>
      <w:pPr>
        <w:rPr>
          <w:lang w:val="ru-RU"/>
        </w:rPr>
      </w:pPr>
      <w:r>
        <w:rPr>
          <w:lang w:val="ru-RU"/>
        </w:rPr>
        <w:t>2.4.8.Пообеимсторонамлестницыилипандусарекомендуетсяпредусматриватьпоручнинавысоте800-920ммкруглогоилипрямоугольногосечения,удобногодляохватарукойиотстоящегоотстенына40мм.Приширинелестниц2,5миболееследуетпредусматриватьразделительныепоручни.Длинупоручнейследуетустанавливатьбольшедлиныпандусаилилестницыскаждойсторонынеменеечемна0,3м,сокругленнымиигладкимиконцамипоручней.Припроектированиирекомендуетсяпредусматриватьконструкциипоручней,исключающиесоприкосновениерукисметаллом.</w:t>
      </w:r>
    </w:p>
    <w:p>
      <w:pPr>
        <w:rPr/>
      </w:pPr>
    </w:p>
    <w:p>
      <w:pPr>
        <w:rPr>
          <w:lang w:val="ru-RU"/>
        </w:rPr>
      </w:pPr>
      <w:r>
        <w:rPr>
          <w:lang w:val="ru-RU"/>
        </w:rPr>
        <w:t>2.4.9.Взонахсопряженияземляных(вт.ч.истравянымпокрытием)откосовслестницами,пандусами,подпорнымистенками,другимитехническимиинженернымисооружениямирекомендуетсявыполнятьмероприятиясогласнопункту2.1.5настоящихНормиПравил.</w:t>
      </w:r>
    </w:p>
    <w:p>
      <w:pPr>
        <w:rPr/>
      </w:pPr>
    </w:p>
    <w:p>
      <w:pPr>
        <w:rPr>
          <w:lang w:val="ru-RU"/>
        </w:rPr>
      </w:pPr>
      <w:r>
        <w:rPr>
          <w:lang w:val="ru-RU"/>
        </w:rPr>
        <w:t>2.5.Ограждения</w:t>
      </w:r>
    </w:p>
    <w:p>
      <w:pPr>
        <w:rPr/>
      </w:pPr>
    </w:p>
    <w:p>
      <w:pPr>
        <w:rPr>
          <w:lang w:val="ru-RU"/>
        </w:rPr>
      </w:pPr>
      <w:r>
        <w:rPr>
          <w:lang w:val="ru-RU"/>
        </w:rPr>
        <w:t>2.5.1.Вцеляхблагоустройстванатерриториисельскогопоселениярекомендуетсяпредусматриватьприменениеразличныхвидовограждений,которыеразличаются:поназначению(декоративные,защитные,ихсочетание),высоте(низкие-0,3-1,0м,средние-1,1-1,7м,высокие-1,8-3,0м),видуматериала(металлические,железобетонныеидр.),степенипроницаемостидлявзгляда(прозрачные,глухие),степенистационарности(постоянные,временные,передвижные).</w:t>
      </w:r>
    </w:p>
    <w:p>
      <w:pPr>
        <w:rPr/>
      </w:pPr>
    </w:p>
    <w:p>
      <w:pPr>
        <w:rPr>
          <w:lang w:val="ru-RU"/>
        </w:rPr>
      </w:pPr>
      <w:r>
        <w:rPr>
          <w:lang w:val="ru-RU"/>
        </w:rPr>
        <w:t>2.5.2.ПроектированиеогражденийрекомендуетсяпроизводитьвзависимостиотихместоположенияиназначениясогласноГОСТам,каталогамсертифицированныхизделий,проектаминдивидуальногопроектирования.</w:t>
      </w:r>
    </w:p>
    <w:p>
      <w:pPr>
        <w:rPr/>
      </w:pPr>
    </w:p>
    <w:p>
      <w:pPr>
        <w:rPr>
          <w:lang w:val="ru-RU"/>
        </w:rPr>
      </w:pPr>
      <w:r>
        <w:rPr>
          <w:lang w:val="ru-RU"/>
        </w:rPr>
        <w:t>2.5.2.1.ОграждениямагистралейитранспортныхсооруженийгородарекомендуетсяпроектироватьсогласноГОСТР52289,ГОСТ26804,верхнихбровокоткосовитеррас-согласнопункту2.1.7настоящихНормиПравил.</w:t>
      </w:r>
    </w:p>
    <w:p>
      <w:pPr>
        <w:rPr/>
      </w:pPr>
    </w:p>
    <w:p>
      <w:pPr>
        <w:rPr>
          <w:lang w:val="ru-RU"/>
        </w:rPr>
      </w:pPr>
      <w:r>
        <w:rPr>
          <w:lang w:val="ru-RU"/>
        </w:rPr>
        <w:t>2.5.2.2.Ограждениетерриторийпамятниковисторико-культурногонаследиярекомендуетсявыполнятьвсоответствиисрегламентами,установленнымидляданныхтерриторий.</w:t>
      </w:r>
    </w:p>
    <w:p>
      <w:pPr>
        <w:rPr/>
      </w:pPr>
    </w:p>
    <w:p>
      <w:pPr>
        <w:rPr>
          <w:lang w:val="ru-RU"/>
        </w:rPr>
      </w:pPr>
      <w:r>
        <w:rPr>
          <w:lang w:val="ru-RU"/>
        </w:rPr>
        <w:t>2.5.2.3.Натерриторияхобщественного,жилого,рекреационногоназначениярекомендуетсязапрещатьпроектированиеглухихижелезобетонныхограждений.Рекомендуетсяприменениедекоративныхметаллическихограждений.</w:t>
      </w:r>
    </w:p>
    <w:p>
      <w:pPr>
        <w:rPr/>
      </w:pPr>
    </w:p>
    <w:p>
      <w:pPr>
        <w:rPr>
          <w:lang w:val="ru-RU"/>
        </w:rPr>
      </w:pPr>
      <w:r>
        <w:rPr>
          <w:lang w:val="ru-RU"/>
        </w:rPr>
        <w:t>2.5.3.Рекомендуетсяпредусматриватьразмещениезащитныхметаллическихогражденийвысотойнеменее0,5мвместахпримыканиягазоновкпроездам,стоянкамавтотранспорта,вместахвозможногонаездаавтомобилейнагазонивытаптываниятропчерезгазон.Ограждениярекомендуетсяразмещатьнатерриториигазонасотступомотграницыпримыканияпорядка0,2-0,3м.</w:t>
      </w:r>
    </w:p>
    <w:p>
      <w:pPr>
        <w:rPr/>
      </w:pPr>
    </w:p>
    <w:p>
      <w:pPr>
        <w:rPr>
          <w:lang w:val="ru-RU"/>
        </w:rPr>
      </w:pPr>
      <w:r>
        <w:rPr>
          <w:lang w:val="ru-RU"/>
        </w:rPr>
        <w:t>2.5.4.Припроектированиисреднихивысокихвидовогражденийвместахпересечениясподземнымисооружениямирекомендуетсяпредусматриватьконструкцииограждений,позволяющиепроизводитьремонтныеилистроительныеработы.</w:t>
      </w:r>
    </w:p>
    <w:p>
      <w:pPr>
        <w:rPr/>
      </w:pPr>
    </w:p>
    <w:p>
      <w:pPr>
        <w:rPr>
          <w:lang w:val="ru-RU"/>
        </w:rPr>
      </w:pPr>
      <w:r>
        <w:rPr>
          <w:lang w:val="ru-RU"/>
        </w:rPr>
        <w:t>2.5.5.Вслучаепроизрастаниядеревьеввзонахинтенсивногопешеходногодвиженияиливзонахпроизводствастроительныхиреконструктивныхработприотсутствиииныхвидовзащитыследуетпредусматриватьзащитныеприствольныеограждениявысотой0,9миболее,диаметром0,8миболеевзависимостиотвозраста,породыдереваипрочиххарактеристик.</w:t>
      </w:r>
    </w:p>
    <w:p>
      <w:pPr>
        <w:rPr/>
      </w:pPr>
    </w:p>
    <w:p>
      <w:pPr>
        <w:rPr>
          <w:lang w:val="ru-RU"/>
        </w:rPr>
      </w:pPr>
      <w:r>
        <w:rPr>
          <w:lang w:val="ru-RU"/>
        </w:rPr>
        <w:t>2.6.Малыеархитектурныеформы</w:t>
      </w:r>
    </w:p>
    <w:p>
      <w:pPr>
        <w:rPr/>
      </w:pPr>
    </w:p>
    <w:p>
      <w:pPr>
        <w:rPr>
          <w:lang w:val="ru-RU"/>
        </w:rPr>
      </w:pPr>
      <w:r>
        <w:rPr>
          <w:lang w:val="ru-RU"/>
        </w:rPr>
        <w:t>2.6.1.Кмалымархитектурнымформам(МАФ)относятся:элементымонументально-декоративногооформления,устройствадляоформлениямобильногоивертикальногоозеленения,водныеустройства,городскаямебель,коммунально-бытовоеитехническоеоборудованиенатерриториисельскогопоселения.Припроектированииивыборемалыхархитектурныхформрекомендуетсяпользоватьсякаталогамисертифицированныхизделий.Длязонисторическойзастройки,городскихмногофункциональныхцентровизонмалыеархитектурныеформырекомендуетсяпроектироватьнаоснованиииндивидуальныхпроектныхразработок.</w:t>
      </w:r>
    </w:p>
    <w:p>
      <w:pPr>
        <w:rPr/>
      </w:pPr>
    </w:p>
    <w:p>
      <w:pPr>
        <w:rPr>
          <w:lang w:val="ru-RU"/>
        </w:rPr>
      </w:pPr>
      <w:r>
        <w:rPr>
          <w:lang w:val="ru-RU"/>
        </w:rPr>
        <w:t>Устройствадляоформленияозеленения</w:t>
      </w:r>
    </w:p>
    <w:p>
      <w:pPr>
        <w:rPr/>
      </w:pPr>
    </w:p>
    <w:p>
      <w:pPr>
        <w:rPr>
          <w:lang w:val="ru-RU"/>
        </w:rPr>
      </w:pPr>
      <w:r>
        <w:rPr>
          <w:lang w:val="ru-RU"/>
        </w:rPr>
        <w:t>2.6.2.Дляоформлениямобильногоивертикальногоозеленениярекомендуетсяприменятьследующиевидыустройств:трельяжи,шпалеры,перголы,цветочницы,вазоны.Трельяжишпалера-легкиедеревянныеилиметаллическиеконструкцииввидерешеткидляозеленениявьющимисяилиопирающимисярастениями,могутиспользоватьсядляорганизацииуголковтихогоотдыха,укрытияотсолнца,огражденияплощадок,техническихустройствисооружений.Пергола-легкоерешетчатоесооружениеиздереваилиметаллаввидебеседки,галереиилинавеса,используетсякак"зеленыйтоннель",переходмеждуплощадкамиилиархитектурнымиобъектами.Цветочницы,вазоны-небольшиеемкостисрастительнымгрунтом,вкоторыевысаживаютсяцветочныерастения.</w:t>
      </w:r>
    </w:p>
    <w:p>
      <w:pPr>
        <w:rPr/>
      </w:pPr>
    </w:p>
    <w:p>
      <w:pPr>
        <w:rPr>
          <w:lang w:val="ru-RU"/>
        </w:rPr>
      </w:pPr>
      <w:r>
        <w:rPr>
          <w:lang w:val="ru-RU"/>
        </w:rPr>
        <w:t>Водныеустройства</w:t>
      </w:r>
    </w:p>
    <w:p>
      <w:pPr>
        <w:rPr/>
      </w:pPr>
    </w:p>
    <w:p>
      <w:pPr>
        <w:rPr>
          <w:lang w:val="ru-RU"/>
        </w:rPr>
      </w:pPr>
      <w:r>
        <w:rPr>
          <w:lang w:val="ru-RU"/>
        </w:rPr>
        <w:t>2.6.3.Кводнымустройствамотносятсяфонтаны,питьевыефонтанчики,бюветы,родники,декоративныеводоемы.Водныеустройствавыполняютдекоративно-эстетическуюфункцию,улучшаютмикроклимат,воздушнуюиакустическуюсреду.Водныеустройствавсехвидовследуетснабжатьводосливнымитрубами,отводящимиизбытокводывдренажнуюсетьиливневуюканализацию.</w:t>
      </w:r>
    </w:p>
    <w:p>
      <w:pPr>
        <w:rPr/>
      </w:pPr>
    </w:p>
    <w:p>
      <w:pPr>
        <w:rPr>
          <w:lang w:val="ru-RU"/>
        </w:rPr>
      </w:pPr>
      <w:r>
        <w:rPr>
          <w:lang w:val="ru-RU"/>
        </w:rPr>
        <w:t>2.6.3.1.Фонтанырекомендуетсяпроектироватьнаоснованиииндивидуальныхпроектныхразработок.</w:t>
      </w:r>
    </w:p>
    <w:p>
      <w:pPr>
        <w:rPr/>
      </w:pPr>
    </w:p>
    <w:p>
      <w:pPr>
        <w:rPr>
          <w:lang w:val="ru-RU"/>
        </w:rPr>
      </w:pPr>
      <w:r>
        <w:rPr>
          <w:lang w:val="ru-RU"/>
        </w:rPr>
        <w:t>2.6.3.2.Питьевыефонтанчикимогутбытькактиповыми,такивыполненнымипоспециальноразработанномупроекту,ихследуетразмещатьвзонахотдыхаирекомендуется-наспортивныхплощадках.Месторазмещенияпитьевогофонтанчикаиподходкнемурекомендуетсяоборудоватьтвердымвидомпокрытия,высотадолжнасоставлятьнеболее90смдлявзрослыхинеболее70смдлядетей.</w:t>
      </w:r>
    </w:p>
    <w:p>
      <w:pPr>
        <w:rPr/>
      </w:pPr>
    </w:p>
    <w:p>
      <w:pPr>
        <w:rPr>
          <w:lang w:val="ru-RU"/>
        </w:rPr>
      </w:pPr>
      <w:r>
        <w:rPr>
          <w:lang w:val="ru-RU"/>
        </w:rPr>
        <w:t>2.6.3.3.Следуетучитывать,чтородникинасельскогопоселениядолжнысоответствоватькачествуводысогласнотребованиямСанПиНовииметьположительноезаключениеоргановсанитарно-эпидемиологическогонадзора,наособоохраняемыхтерриторияхприродногокомплексадляобустройствародника,кромевышеуказанногозаключения,требуетсяразрешениеуполномоченныхоргановприродопользованияиохраныокружающейсреды.Родникирекомендуетсяоборудоватьподходомиплощадкойствердымвидомпокрытия,приспособлениемдляподачиродниковойводы(желоб,труба,инойвидводотока),чашейводосбора,системойводоотведения.</w:t>
      </w:r>
    </w:p>
    <w:p>
      <w:pPr>
        <w:rPr/>
      </w:pPr>
    </w:p>
    <w:p>
      <w:pPr>
        <w:rPr>
          <w:lang w:val="ru-RU"/>
        </w:rPr>
      </w:pPr>
      <w:r>
        <w:rPr>
          <w:lang w:val="ru-RU"/>
        </w:rPr>
        <w:t>2.6.3.4.Декоративныеводоемырекомендуетсясооружатьсиспользованиемрельефаилинаровнойповерхностивсочетаниисгазоном,плиточнымпокрытием,цветниками,древесно-кустарниковымипосадками.Дноводоемарекомендуетсяделатьгладким,удобнымдляочистки.Рекомендуетсяиспользованиеприемовцветовогоисветовогооформления.</w:t>
      </w:r>
    </w:p>
    <w:p>
      <w:pPr>
        <w:rPr/>
      </w:pPr>
    </w:p>
    <w:p>
      <w:pPr>
        <w:rPr>
          <w:lang w:val="ru-RU"/>
        </w:rPr>
      </w:pPr>
      <w:r>
        <w:rPr>
          <w:lang w:val="ru-RU"/>
        </w:rPr>
        <w:t>Мебельмуниципальногообразования</w:t>
      </w:r>
    </w:p>
    <w:p>
      <w:pPr>
        <w:rPr/>
      </w:pPr>
    </w:p>
    <w:p>
      <w:pPr>
        <w:rPr>
          <w:lang w:val="ru-RU"/>
        </w:rPr>
      </w:pPr>
      <w:r>
        <w:rPr>
          <w:lang w:val="ru-RU"/>
        </w:rPr>
        <w:t>2.6.4.Кмебелисельскогопоселенияотносятся:различныевидыскамейотдыха,размещаемыенатерриторииобщественныхпространств,рекреацийидворов;скамейистолов-наплощадкахдлянастольныхигр,летнихкафеидр.</w:t>
      </w:r>
    </w:p>
    <w:p>
      <w:pPr>
        <w:rPr/>
      </w:pPr>
    </w:p>
    <w:p>
      <w:pPr>
        <w:rPr>
          <w:lang w:val="ru-RU"/>
        </w:rPr>
      </w:pPr>
      <w:r>
        <w:rPr>
          <w:lang w:val="ru-RU"/>
        </w:rPr>
        <w:t>2.6.4.1.Установкускамейрекомендуетсяпредусматриватьнатвердыевидыпокрытияилифундамент.Взонахотдыха,лесопарках,детскихплощадкахможетдопускатьсяустановкаскамейнамягкиевидыпокрытия.Приналичиифундаментаегочастирекомендуетсявыполнятьневыступающиминадповерхностьюземли.Высотускамьидляотдыхавзрослогочеловекаотуровняпокрытиядоплоскостисидениярекомендуетсяприниматьвпределах420-480мм.Поверхностискамьидляотдыхарекомендуетсявыполнятьиздерева,сразличнымивидамиводоустойчивойобработки(предпочтительно-пропиткой).</w:t>
      </w:r>
    </w:p>
    <w:p>
      <w:pPr>
        <w:rPr/>
      </w:pPr>
    </w:p>
    <w:p>
      <w:pPr>
        <w:rPr>
          <w:lang w:val="ru-RU"/>
        </w:rPr>
      </w:pPr>
      <w:r>
        <w:rPr>
          <w:lang w:val="ru-RU"/>
        </w:rPr>
        <w:t>2.6.4.2.Натерриторииособоохраняемыхприродныхтерриторийвозможновыполнятьскамьиистолыиздревесныхпней-срубов,бревениплах,неимеющихсколовиострыхуглов.</w:t>
      </w:r>
    </w:p>
    <w:p>
      <w:pPr>
        <w:rPr/>
      </w:pPr>
    </w:p>
    <w:p>
      <w:pPr>
        <w:rPr>
          <w:lang w:val="ru-RU"/>
        </w:rPr>
      </w:pPr>
      <w:r>
        <w:rPr>
          <w:lang w:val="ru-RU"/>
        </w:rPr>
        <w:t>2.6.4.3.Количестворазмещаемоймебелисельскогопоселениярекомендуетсяустанавливатьвзависимостиотфункциональногоназначениятерриториииколичествапосетителейнаэтойтерритории.</w:t>
      </w:r>
    </w:p>
    <w:p>
      <w:pPr>
        <w:rPr/>
      </w:pPr>
    </w:p>
    <w:p>
      <w:pPr>
        <w:rPr>
          <w:lang w:val="ru-RU"/>
        </w:rPr>
      </w:pPr>
      <w:r>
        <w:rPr>
          <w:lang w:val="ru-RU"/>
        </w:rPr>
        <w:t>Уличноекоммунально-бытовоеоборудование</w:t>
      </w:r>
    </w:p>
    <w:p>
      <w:pPr>
        <w:rPr/>
      </w:pPr>
    </w:p>
    <w:p>
      <w:pPr>
        <w:rPr>
          <w:lang w:val="ru-RU"/>
        </w:rPr>
      </w:pPr>
      <w:r>
        <w:rPr>
          <w:lang w:val="ru-RU"/>
        </w:rPr>
        <w:t>2.6.5.Уличноекоммунально-бытовоеоборудованиеобычнопредставленоразличнымивидамимусоросборников-контейнеровиурн.Основнымитребованиямипривыборетогоилииноговидакоммунально-бытовогооборудованиямогутявляться:экологичность,безопасность(отсутствиеострыхуглов),удобствовпользовании,легкостьочистки,привлекательныйвнешнийвид.</w:t>
      </w:r>
    </w:p>
    <w:p>
      <w:pPr>
        <w:rPr/>
      </w:pPr>
    </w:p>
    <w:p>
      <w:pPr>
        <w:rPr>
          <w:lang w:val="ru-RU"/>
        </w:rPr>
      </w:pPr>
      <w:r>
        <w:rPr>
          <w:lang w:val="ru-RU"/>
        </w:rPr>
        <w:t>2.6.5.1.Длясборабытовогомусоранаулицах,площадях,объектахрекреациирекомендуетсяприменятьмалогабаритные(малые)контейнеры(менее0,5куб.м)и(или)урны,устанавливаяихувходов:вобъектыторговлииобщественногопитания,другиеучрежденияобщественногоназначения,подземныепереходы,жилыедомаисооружениятранспорта(вокзалы,станцииметрополитенаипригороднойэлектрички).Интервалприрасстановкемалыхконтейнеровиурн(безучетаобязательнойрасстановкиувышеперечисленныхобъектов)можетсоставлять:наосновныхпешеходныхкоммуникациях-неболее60м,другихтерриторийсельскогопоселения-неболее100м.Натерриторииобъектоврекреациирасстановкумалыхконтейнеровиурнследуетпредусматриватьускамей,некапитальныхнестационарныхсооруженийиуличноготехническогооборудования,ориентированныхнапродажупродуктовпитания.Крометого,урныследуетустанавливатьнаостановкахобщественноготранспорта.Вовсехслучаяхследуетпредусматриватьрасстановку,немешающуюпередвижениюпешеходов,проездуинвалидныхидетскихколясок.</w:t>
      </w:r>
    </w:p>
    <w:p>
      <w:pPr>
        <w:rPr/>
      </w:pPr>
    </w:p>
    <w:p>
      <w:pPr>
        <w:rPr>
          <w:lang w:val="ru-RU"/>
        </w:rPr>
      </w:pPr>
      <w:r>
        <w:rPr>
          <w:lang w:val="ru-RU"/>
        </w:rPr>
        <w:t>Уличноетехническоеоборудование</w:t>
      </w:r>
    </w:p>
    <w:p>
      <w:pPr>
        <w:rPr/>
      </w:pPr>
    </w:p>
    <w:p>
      <w:pPr>
        <w:rPr>
          <w:lang w:val="ru-RU"/>
        </w:rPr>
      </w:pPr>
      <w:r>
        <w:rPr>
          <w:lang w:val="ru-RU"/>
        </w:rPr>
        <w:t>2.6.6.Куличномутехническомуоборудованиюотносятся:укрытиятаксофонов,почтовыеящики,автоматыпопродажеводыидр.,торговыепалатки,элементыинженерногооборудования(подъемныеплощадкидляинвалидныхколясок,смотровыелюки,решеткидождеприемныхколодцев,вентиляционныешахтыподземныхкоммуникаций,шкафытелефоннойсвязиит.п.).</w:t>
      </w:r>
    </w:p>
    <w:p>
      <w:pPr>
        <w:rPr/>
      </w:pPr>
    </w:p>
    <w:p>
      <w:pPr>
        <w:rPr>
          <w:lang w:val="ru-RU"/>
        </w:rPr>
      </w:pPr>
      <w:r>
        <w:rPr>
          <w:lang w:val="ru-RU"/>
        </w:rPr>
        <w:t>2.6.6.1.Установкауличноготехническогооборудованиядолжнаобеспечиватьудобныйподходкоборудованиюисоответствоватьразделу3СНиП35-01.</w:t>
      </w:r>
    </w:p>
    <w:p>
      <w:pPr>
        <w:rPr/>
      </w:pPr>
    </w:p>
    <w:p>
      <w:pPr>
        <w:rPr>
          <w:lang w:val="ru-RU"/>
        </w:rPr>
      </w:pPr>
      <w:r>
        <w:rPr>
          <w:lang w:val="ru-RU"/>
        </w:rPr>
        <w:t>2.6.6.2.Приустановкетаксофоновнатерриторияхобщественного,жилого,рекреационногоназначениярекомендуетсяпредусматриватьихэлектроосвещение.Местаразмещениятаксофоноврекомендуетсяпроектироватьвмаксимальномприближенииотместприсоединениязакладныхустройствканала(трубы)телефоннойканализациииканала(трубы)дляэлектроосвещения.Кромеэтого,рекомендуетсянеменееодногоизтаксофонов(илиодноговкаждомряду)устанавливатьнатакойвысоте,чтобыуровеньщелимонетоприемникаотпокрытиясоставлял1,3м;уровеньприемногоотверстияпочтовогоящикарекомендуетсярасполагатьотуровняпокрытиянавысоте1,3м.</w:t>
      </w:r>
    </w:p>
    <w:p>
      <w:pPr>
        <w:rPr/>
      </w:pPr>
    </w:p>
    <w:p>
      <w:pPr>
        <w:rPr>
          <w:lang w:val="ru-RU"/>
        </w:rPr>
      </w:pPr>
      <w:r>
        <w:rPr>
          <w:lang w:val="ru-RU"/>
        </w:rPr>
        <w:t>2.6.7.Рекомендуетсявыполнятьоформлениеэлементовинженерногооборудования,ненарушающейуровеньблагоустройстваформируемойсреды,ухудшающейусловияпередвижения,противоречащейтехническимусловиям,втомчисле:</w:t>
      </w:r>
    </w:p>
    <w:p>
      <w:pPr>
        <w:rPr/>
      </w:pPr>
    </w:p>
    <w:p>
      <w:pPr>
        <w:rPr>
          <w:lang w:val="ru-RU"/>
        </w:rPr>
      </w:pPr>
      <w:r>
        <w:rPr>
          <w:lang w:val="ru-RU"/>
        </w:rPr>
        <w:t>-крышкилюковсмотровыхколодцев,расположенныхнатерриториипешеходныхкоммуникаций(вт.ч.уличныхпереходов),следуетпроектировать,какправило,водномуровнеспокрытиемприлегающейповерхности,виномслучаеперепадотметок,непревышающий20мм,азазорымеждукраемлюкаипокрытиемтротуара-неболее15мм;</w:t>
      </w:r>
    </w:p>
    <w:p>
      <w:pPr>
        <w:rPr/>
      </w:pPr>
    </w:p>
    <w:p>
      <w:pPr>
        <w:rPr>
          <w:lang w:val="ru-RU"/>
        </w:rPr>
      </w:pPr>
      <w:r>
        <w:rPr>
          <w:lang w:val="ru-RU"/>
        </w:rPr>
        <w:t>-вентиляционныешахтыоборудоватьрешетками.</w:t>
      </w:r>
    </w:p>
    <w:p>
      <w:pPr>
        <w:rPr/>
      </w:pPr>
    </w:p>
    <w:p>
      <w:pPr>
        <w:rPr>
          <w:lang w:val="ru-RU"/>
        </w:rPr>
      </w:pPr>
      <w:r>
        <w:rPr>
          <w:lang w:val="ru-RU"/>
        </w:rPr>
        <w:t>2.7.Игровоеиспортивноеоборудование</w:t>
      </w:r>
    </w:p>
    <w:p>
      <w:pPr>
        <w:rPr/>
      </w:pPr>
    </w:p>
    <w:p>
      <w:pPr>
        <w:rPr>
          <w:lang w:val="ru-RU"/>
        </w:rPr>
      </w:pPr>
      <w:r>
        <w:rPr>
          <w:lang w:val="ru-RU"/>
        </w:rPr>
        <w:t>2.7.1.Игровоеиспортивноеоборудованиенатерриториисельскогопоселенияпредставленоигровыми,физкультурно-оздоровительнымиустройствами,сооружениямии(или)ихкомплексами.Привыборесоставаигровогоиспортивногооборудованиядлядетейиподростковрекомендуетсяобеспечиватьсоответствиеоборудованияанатомо-физиологическимособенностямразныхвозрастныхгрупп(таблица13ПриложенияN2кнастоящимНормиПравил).</w:t>
      </w:r>
    </w:p>
    <w:p>
      <w:pPr>
        <w:rPr/>
      </w:pPr>
    </w:p>
    <w:p>
      <w:pPr>
        <w:rPr>
          <w:lang w:val="ru-RU"/>
        </w:rPr>
      </w:pPr>
      <w:r>
        <w:rPr>
          <w:lang w:val="ru-RU"/>
        </w:rPr>
        <w:t>Игровоеоборудование</w:t>
      </w:r>
    </w:p>
    <w:p>
      <w:pPr>
        <w:rPr/>
      </w:pPr>
    </w:p>
    <w:p>
      <w:pPr>
        <w:rPr>
          <w:lang w:val="ru-RU"/>
        </w:rPr>
      </w:pPr>
      <w:r>
        <w:rPr>
          <w:lang w:val="ru-RU"/>
        </w:rPr>
        <w:t>2.7.2.Следуетучитывать,чтоигровоеоборудованиедолжносоответствоватьтребованиямсанитарно-гигиеническихнорм,охраныжизнииздоровьяребенка,бытьудобнымвтехническойэксплуатации,эстетическипривлекательным.Рекомендуетсяприменениемодульногооборудования,обеспечивающеговариантностьсочетанийэлементов.</w:t>
      </w:r>
    </w:p>
    <w:p>
      <w:pPr>
        <w:rPr/>
      </w:pPr>
    </w:p>
    <w:p>
      <w:pPr>
        <w:rPr>
          <w:lang w:val="ru-RU"/>
        </w:rPr>
      </w:pPr>
      <w:r>
        <w:rPr>
          <w:lang w:val="ru-RU"/>
        </w:rPr>
        <w:t>2.7.3.Рекомендуетсяпредусматриватьследующиетребованиякматериалуигровогооборудованияиусловиямегообработки:</w:t>
      </w:r>
    </w:p>
    <w:p>
      <w:pPr>
        <w:rPr/>
      </w:pPr>
    </w:p>
    <w:p>
      <w:pPr>
        <w:rPr>
          <w:lang w:val="ru-RU"/>
        </w:rPr>
      </w:pPr>
      <w:r>
        <w:rPr>
          <w:lang w:val="ru-RU"/>
        </w:rPr>
        <w:t>-деревянноеоборудованиевыполненноеизтвердыхпороддеревасоспециальнойобработкой,предотвращающейгниение,усыхание,возгорание,сколы;отполированное,острыеуглызакруглены;</w:t>
      </w:r>
    </w:p>
    <w:p>
      <w:pPr>
        <w:rPr/>
      </w:pPr>
    </w:p>
    <w:p>
      <w:pPr>
        <w:rPr>
          <w:lang w:val="ru-RU"/>
        </w:rPr>
      </w:pPr>
      <w:r>
        <w:rPr>
          <w:lang w:val="ru-RU"/>
        </w:rPr>
        <w:t>-металлследуетприменятьпреимущественнодлянесущихконструкцийоборудования,иметьнадежныесоединенияисоответствующуюобработку(влагостойкаяпокраска,антикоррозийноепокрытие);рекомендуетсяприменятьметаллопластик(нетравмирует,нержавеет,морозоустойчив);</w:t>
      </w:r>
    </w:p>
    <w:p>
      <w:pPr>
        <w:rPr/>
      </w:pPr>
    </w:p>
    <w:p>
      <w:pPr>
        <w:rPr>
          <w:lang w:val="ru-RU"/>
        </w:rPr>
      </w:pPr>
      <w:r>
        <w:rPr>
          <w:lang w:val="ru-RU"/>
        </w:rPr>
        <w:t>-бетонныеижелезобетонныеэлементыоборудованияследуетвыполнятьизбетонамаркинениже300,морозостойкостьюнеменее150,иметьгладкиеповерхности;</w:t>
      </w:r>
    </w:p>
    <w:p>
      <w:pPr>
        <w:rPr/>
      </w:pPr>
    </w:p>
    <w:p>
      <w:pPr>
        <w:rPr>
          <w:lang w:val="ru-RU"/>
        </w:rPr>
      </w:pPr>
      <w:r>
        <w:rPr>
          <w:lang w:val="ru-RU"/>
        </w:rPr>
        <w:t>-оборудованиеизпластикаиполимеровследуетвыполнятьсгладкойповерхностьюияркой,чистойцветовойгаммойокраски,невыцветающейотвоздействияклиматическихфакторов.</w:t>
      </w:r>
    </w:p>
    <w:p>
      <w:pPr>
        <w:rPr/>
      </w:pPr>
    </w:p>
    <w:p>
      <w:pPr>
        <w:rPr>
          <w:lang w:val="ru-RU"/>
        </w:rPr>
      </w:pPr>
      <w:r>
        <w:rPr>
          <w:lang w:val="ru-RU"/>
        </w:rPr>
        <w:t>2.7.4.Втребованияхкконструкциямигровогооборудованиярекомендуетсяисключатьострыеуглы,застреваниечастейтеларебенка,ихпопаданиеподэлементыоборудованиявсостояниидвижения;поручниоборудованиядолжныполностьюохватыватьсярукойребенка;дляоказанияэкстреннойпомощидетямвкомплексыигровогооборудованияприглубиневнутреннегопространстваболее2мнеобходимопредусматриватьвозможностьдоступавнутрьввидеотверстий(неменеедвух)диаметромнеменее500мм.</w:t>
      </w:r>
    </w:p>
    <w:p>
      <w:pPr>
        <w:rPr/>
      </w:pPr>
    </w:p>
    <w:p>
      <w:pPr>
        <w:rPr>
          <w:lang w:val="ru-RU"/>
        </w:rPr>
      </w:pPr>
      <w:r>
        <w:rPr>
          <w:lang w:val="ru-RU"/>
        </w:rPr>
        <w:t>2.7.5.Приразмещенииигровогооборудованиянадетскихигровыхплощадкахрекомендуетсясоблюдатьминимальныерасстояниябезопасностивсоответствиистаблицей15ПриложенияN2кнастоящимНормамиПравилам.Впределахуказанныхрасстоянийнаучасткахтерриторииплощадкинедопускаетсяразмещениедругихвидовигровогооборудования,скамей,урн,бортовыхкамнейитвердыхвидовпокрытия,атакжеветок,стволов,корнейдеревьев.Требованиякпараметрамигровогооборудованияиегоотдельныхчастейрекомендуетсяприниматьсогласнотаблице14ПриложенияN2кнастоящимНормамиПравилам.</w:t>
      </w:r>
    </w:p>
    <w:p>
      <w:pPr>
        <w:rPr/>
      </w:pPr>
    </w:p>
    <w:p>
      <w:pPr>
        <w:rPr>
          <w:lang w:val="ru-RU"/>
        </w:rPr>
      </w:pPr>
      <w:r>
        <w:rPr>
          <w:lang w:val="ru-RU"/>
        </w:rPr>
        <w:t>Спортивноеоборудование</w:t>
      </w:r>
    </w:p>
    <w:p>
      <w:pPr>
        <w:rPr/>
      </w:pPr>
    </w:p>
    <w:p>
      <w:pPr>
        <w:rPr>
          <w:lang w:val="ru-RU"/>
        </w:rPr>
      </w:pPr>
      <w:r>
        <w:rPr>
          <w:lang w:val="ru-RU"/>
        </w:rPr>
        <w:t>2.7.6.Спортивноеоборудованиепредназначенодлявсехвозрастныхгруппнаселения,размещаетсянаспортивных,физкультурныхплощадках,либонаспециальнооборудованныхпешеходныхкоммуникациях(тропыздоровья)всоставерекреаций.Спортивноеоборудованиеввидеспециальныхфизкультурныхснарядовитренажеровможетбытькакзаводскогоизготовления,такивыполненнымизбревенибрусьевсоспециальнообработаннойповерхностью,исключающейполучениетравм(отсутствиетрещин,сколовит.п.).Приразмещенииследуетруководствоватьсякаталогамисертифицированногооборудования.</w:t>
      </w:r>
    </w:p>
    <w:p>
      <w:pPr>
        <w:rPr/>
      </w:pPr>
    </w:p>
    <w:p>
      <w:pPr>
        <w:rPr>
          <w:lang w:val="ru-RU"/>
        </w:rPr>
      </w:pPr>
      <w:r>
        <w:rPr>
          <w:lang w:val="ru-RU"/>
        </w:rPr>
        <w:t>2.8.Освещениеиосветительноеоборудование</w:t>
      </w:r>
    </w:p>
    <w:p>
      <w:pPr>
        <w:rPr/>
      </w:pPr>
    </w:p>
    <w:p>
      <w:pPr>
        <w:rPr>
          <w:lang w:val="ru-RU"/>
        </w:rPr>
      </w:pPr>
      <w:r>
        <w:rPr>
          <w:lang w:val="ru-RU"/>
        </w:rPr>
        <w:t>2.8.1.Вразличныхградостроительныхусловияхрекомендуетсяпредусматриватьфункциональное,архитектурноеиинформационноеосвещениесцельюрешенияутилитарных,светопланировочныхисветокомпозиционныхзадач,вт.ч.принеобходимостисветоцветовогозонированиятерриторийсельскогопоселенияиформированиясистемысветопространственныхансамблей.</w:t>
      </w:r>
    </w:p>
    <w:p>
      <w:pPr>
        <w:rPr/>
      </w:pPr>
    </w:p>
    <w:p>
      <w:pPr>
        <w:rPr>
          <w:lang w:val="ru-RU"/>
        </w:rPr>
      </w:pPr>
      <w:r>
        <w:rPr>
          <w:lang w:val="ru-RU"/>
        </w:rPr>
        <w:t>2.8.2.Припроектированиикаждойизтрехосновныхгруппосветительныхустановок(функционального,архитектурногоосвещения,световойинформации)рекомендуетсяобеспечивать:</w:t>
      </w:r>
    </w:p>
    <w:p>
      <w:pPr>
        <w:rPr/>
      </w:pPr>
    </w:p>
    <w:p>
      <w:pPr>
        <w:rPr>
          <w:lang w:val="ru-RU"/>
        </w:rPr>
      </w:pPr>
      <w:r>
        <w:rPr>
          <w:lang w:val="ru-RU"/>
        </w:rPr>
        <w:t>-количественныеикачественныепоказатели,предусмотренныедействующиминормамиискусственногоосвещенияселитебныхтерриторийинаружногоархитектурногоосвещения(СНиП23-05);</w:t>
      </w:r>
    </w:p>
    <w:p>
      <w:pPr>
        <w:rPr/>
      </w:pPr>
    </w:p>
    <w:p>
      <w:pPr>
        <w:rPr>
          <w:lang w:val="ru-RU"/>
        </w:rPr>
      </w:pPr>
      <w:r>
        <w:rPr>
          <w:lang w:val="ru-RU"/>
        </w:rPr>
        <w:t>-надежностьработыустановоксогласноПравиламустройстваэлектроустановок(ПУЭ),безопасностьнаселения,обслуживающегоперсоналаи,внеобходимыхслучаях,защищенностьотвандализма;</w:t>
      </w:r>
    </w:p>
    <w:p>
      <w:pPr>
        <w:rPr/>
      </w:pPr>
    </w:p>
    <w:p>
      <w:pPr>
        <w:rPr>
          <w:lang w:val="ru-RU"/>
        </w:rPr>
      </w:pPr>
      <w:r>
        <w:rPr>
          <w:lang w:val="ru-RU"/>
        </w:rPr>
        <w:t>-экономичностьиэнергоэффективностьприменяемыхустановок,рациональноераспределениеииспользованиеэлектроэнергии;</w:t>
      </w:r>
    </w:p>
    <w:p>
      <w:pPr>
        <w:rPr/>
      </w:pPr>
    </w:p>
    <w:p>
      <w:pPr>
        <w:rPr>
          <w:lang w:val="ru-RU"/>
        </w:rPr>
      </w:pPr>
      <w:r>
        <w:rPr>
          <w:lang w:val="ru-RU"/>
        </w:rPr>
        <w:t>-эстетикаэлементовосветительныхустановок,ихдизайн,качествоматериаловиизделийсучетомвосприятиявдневноеиночноевремя;</w:t>
      </w:r>
    </w:p>
    <w:p>
      <w:pPr>
        <w:rPr/>
      </w:pPr>
    </w:p>
    <w:p>
      <w:pPr>
        <w:rPr>
          <w:lang w:val="ru-RU"/>
        </w:rPr>
      </w:pPr>
      <w:r>
        <w:rPr>
          <w:lang w:val="ru-RU"/>
        </w:rPr>
        <w:t>-удобствообслуживанияиуправленияприразныхрежимахработыустановок.</w:t>
      </w:r>
    </w:p>
    <w:p>
      <w:pPr>
        <w:rPr/>
      </w:pPr>
    </w:p>
    <w:p>
      <w:pPr>
        <w:rPr>
          <w:lang w:val="ru-RU"/>
        </w:rPr>
      </w:pPr>
      <w:r>
        <w:rPr>
          <w:lang w:val="ru-RU"/>
        </w:rPr>
        <w:t>Функциональноеосвещение</w:t>
      </w:r>
    </w:p>
    <w:p>
      <w:pPr>
        <w:rPr/>
      </w:pPr>
    </w:p>
    <w:p>
      <w:pPr>
        <w:rPr>
          <w:lang w:val="ru-RU"/>
        </w:rPr>
      </w:pPr>
      <w:r>
        <w:rPr>
          <w:lang w:val="ru-RU"/>
        </w:rPr>
        <w:t>2.8.3.Функциональноеосвещение(ФО)осуществляетсястационарнымиустановкамиосвещениядорожныхпокрытийипространстввтранспортныхипешеходныхзонах.УстановкиФО,какправило,подразделяютнаобычные,высокомачтовые,парапетные,газонныеивстроенные.</w:t>
      </w:r>
    </w:p>
    <w:p>
      <w:pPr>
        <w:rPr/>
      </w:pPr>
    </w:p>
    <w:p>
      <w:pPr>
        <w:rPr>
          <w:lang w:val="ru-RU"/>
        </w:rPr>
      </w:pPr>
      <w:r>
        <w:rPr>
          <w:lang w:val="ru-RU"/>
        </w:rPr>
        <w:t>2.8.3.1.Вобычныхустановкахсветильникирекомендуетсярасполагатьнаопорах(венчающие,консольные),подвесахилифасадах(бра,плафоны)навысотеот3до15м.Ихрекомендуетсяприменятьвтранспортныхипешеходныхзонахкакнаиболеетрадиционные.</w:t>
      </w:r>
    </w:p>
    <w:p>
      <w:pPr>
        <w:rPr/>
      </w:pPr>
    </w:p>
    <w:p>
      <w:pPr>
        <w:rPr>
          <w:lang w:val="ru-RU"/>
        </w:rPr>
      </w:pPr>
      <w:r>
        <w:rPr>
          <w:lang w:val="ru-RU"/>
        </w:rPr>
        <w:t>2.8.3.2.Ввысокомачтовыхустановкахосветительныеприборы(прожекторыилисветильники)рекомендуетсярасполагатьнаопорахнавысоте20иболееметров.Этиустановкирекомендуетсяиспользоватьдляосвещенияобширныхпространств,транспортныхразвязокимагистралей,открытыхпаркингов.</w:t>
      </w:r>
    </w:p>
    <w:p>
      <w:pPr>
        <w:rPr/>
      </w:pPr>
    </w:p>
    <w:p>
      <w:pPr>
        <w:rPr>
          <w:lang w:val="ru-RU"/>
        </w:rPr>
      </w:pPr>
      <w:r>
        <w:rPr>
          <w:lang w:val="ru-RU"/>
        </w:rPr>
        <w:t>2.8.3.3.Впарапетныхустановкахсветильникирекомендуетсявстраиватьлиниейилипунктиромвпарапетвысотойдо1,2метров,ограждающийпроезжуючастьпутепроводов,мостов,эстакад,пандусов,развязок,атакжетротуарыиплощадки.Ихприменениерекомендуетсяобосноватьтехнико-экономическимии(или)художественнымиаргументами.</w:t>
      </w:r>
    </w:p>
    <w:p>
      <w:pPr>
        <w:rPr/>
      </w:pPr>
    </w:p>
    <w:p>
      <w:pPr>
        <w:rPr>
          <w:lang w:val="ru-RU"/>
        </w:rPr>
      </w:pPr>
      <w:r>
        <w:rPr>
          <w:lang w:val="ru-RU"/>
        </w:rPr>
        <w:t>2.8.3.4.Газонныесветильникиобычнослужатдляосвещениягазонов,цветников,пешеходныхдорожекиплощадок.Онимогутпредусматриватьсянатерриторияхобщественныхпространствиобъектоврекреациивзонахминимальноговандализма.</w:t>
      </w:r>
    </w:p>
    <w:p>
      <w:pPr>
        <w:rPr/>
      </w:pPr>
    </w:p>
    <w:p>
      <w:pPr>
        <w:rPr>
          <w:lang w:val="ru-RU"/>
        </w:rPr>
      </w:pPr>
      <w:r>
        <w:rPr>
          <w:lang w:val="ru-RU"/>
        </w:rPr>
        <w:t>2.8.3.5.Светильники,встроенныевступени,подпорныестенки,ограждения,цоколизданийисооружений,МАФ,рекомендуетсяиспользоватьдляосвещенияпешеходныхзонтерриторийобщественногоназначения.</w:t>
      </w:r>
    </w:p>
    <w:p>
      <w:pPr>
        <w:rPr/>
      </w:pPr>
    </w:p>
    <w:p>
      <w:pPr>
        <w:rPr>
          <w:lang w:val="ru-RU"/>
        </w:rPr>
      </w:pPr>
      <w:r>
        <w:rPr>
          <w:lang w:val="ru-RU"/>
        </w:rPr>
        <w:t>Архитектурноеосвещение</w:t>
      </w:r>
    </w:p>
    <w:p>
      <w:pPr>
        <w:rPr/>
      </w:pPr>
    </w:p>
    <w:p>
      <w:pPr>
        <w:rPr>
          <w:lang w:val="ru-RU"/>
        </w:rPr>
      </w:pPr>
      <w:r>
        <w:rPr>
          <w:lang w:val="ru-RU"/>
        </w:rPr>
        <w:t>2.8.4.Архитектурноеосвещение(АО)рекомендуетсяприменятьдляформированияхудожественновыразительнойвизуальнойсредыввечернемгороде,выявленияизтемнотыиобразнойинтерпретациипамятниковархитектуры,историиикультуры,инженерногоимонументальногоискусства,МАФ,доминантныхидостопримечательныхобъектов,ландшафтныхкомпозиций,созданиясветовыхансамблей.Онообычноосуществляетсястационарнымииливременнымиустановкамиосвещенияобъектов,главнымобразом,наружногоосвещенияихфасадныхповерхностей.</w:t>
      </w:r>
    </w:p>
    <w:p>
      <w:pPr>
        <w:rPr/>
      </w:pPr>
    </w:p>
    <w:p>
      <w:pPr>
        <w:rPr>
          <w:lang w:val="ru-RU"/>
        </w:rPr>
      </w:pPr>
      <w:r>
        <w:rPr>
          <w:lang w:val="ru-RU"/>
        </w:rPr>
        <w:t>2.8.4.1.КвременнымустановкамАОотноситсяпраздничнаяиллюминация:световыегирлянды,сетки,контурныеобтяжки,светографическиеэлементы,панноиобъемныекомпозицииизлампнакаливания,разрядных,светодиодов,световодов,световыепроекции,лазерныерисункиит.п.</w:t>
      </w:r>
    </w:p>
    <w:p>
      <w:pPr>
        <w:rPr/>
      </w:pPr>
    </w:p>
    <w:p>
      <w:pPr>
        <w:rPr>
          <w:lang w:val="ru-RU"/>
        </w:rPr>
      </w:pPr>
      <w:r>
        <w:rPr>
          <w:lang w:val="ru-RU"/>
        </w:rPr>
        <w:t>2.8.5.ВцеляхархитектурногоосвещениямогутиспользоватьсятакжеустановкиФО-длямонтажапрожекторов,нацеливаемыхнафасадызданий,сооружений,зеленыхнасаждений,дляиллюминации,световойинформацииирекламы,элементыкоторыхмогуткрепитьсянаопорахуличныхсветильников.</w:t>
      </w:r>
    </w:p>
    <w:p>
      <w:pPr>
        <w:rPr/>
      </w:pPr>
    </w:p>
    <w:p>
      <w:pPr>
        <w:rPr>
          <w:lang w:val="ru-RU"/>
        </w:rPr>
      </w:pPr>
      <w:r>
        <w:rPr>
          <w:lang w:val="ru-RU"/>
        </w:rPr>
        <w:t>Световаяинформация</w:t>
      </w:r>
    </w:p>
    <w:p>
      <w:pPr>
        <w:rPr/>
      </w:pPr>
    </w:p>
    <w:p>
      <w:pPr>
        <w:rPr>
          <w:lang w:val="ru-RU"/>
        </w:rPr>
      </w:pPr>
      <w:r>
        <w:rPr>
          <w:lang w:val="ru-RU"/>
        </w:rPr>
        <w:t>8.6.Световаяинформация(СИ),втомчисле,световаяреклама,какправило,должнапомогатьориентациипешеходовиводителейавтотранспортавгородскомпространствеиучаствоватьврешениисветокомпозиционныхзадач.Рекомендуетсяучитыватьразмещение,габариты,формыисветоцветовыепараметрыэлементовтакойинформации,обеспечивающиечеткостьвосприятиясрасчетныхрасстоянийигармоничностьсветовогоансамбля,непротиворечащуюдействующимправиламдорожногодвижения,ненарушающуюкомфортностьпроживаниянаселения.</w:t>
      </w:r>
    </w:p>
    <w:p>
      <w:pPr>
        <w:rPr>
          <w:lang w:val="ru-RU"/>
        </w:rPr>
      </w:pPr>
      <w:r>
        <w:rPr>
          <w:lang w:val="ru-RU"/>
        </w:rPr>
        <w:t>Источникисвета</w:t>
      </w:r>
    </w:p>
    <w:p>
      <w:pPr>
        <w:rPr/>
      </w:pPr>
    </w:p>
    <w:p>
      <w:pPr>
        <w:rPr>
          <w:lang w:val="ru-RU"/>
        </w:rPr>
      </w:pPr>
      <w:r>
        <w:rPr>
          <w:lang w:val="ru-RU"/>
        </w:rPr>
        <w:t>2.8.7.ВстационарныхустановкахФОиАОрекомендуетсяприменятьэнергоэффективныеисточникисвета,эффективныеосветительныеприборыисистемы,качественныеподизайнуиэксплуатационнымхарактеристикамизделияиматериалы:опоры,кронштейны,защитныерешетки,экраныиконструктивныеэлементы,отвечающиетребованиямдействующихнациональныхстандартов.</w:t>
      </w:r>
    </w:p>
    <w:p>
      <w:pPr>
        <w:rPr/>
      </w:pPr>
    </w:p>
    <w:p>
      <w:pPr>
        <w:rPr>
          <w:lang w:val="ru-RU"/>
        </w:rPr>
      </w:pPr>
      <w:r>
        <w:rPr>
          <w:lang w:val="ru-RU"/>
        </w:rPr>
        <w:t>2.8.8.ИсточникисветавустановкахФОрекомендуетсявыбиратьсучетомтребований,улучшенияориентации,формированияблагоприятныхзрительныхусловий,атакже,вслучаенеобходимости,светоцветовогозонирования.</w:t>
      </w:r>
    </w:p>
    <w:p>
      <w:pPr>
        <w:rPr/>
      </w:pPr>
    </w:p>
    <w:p>
      <w:pPr>
        <w:rPr>
          <w:lang w:val="ru-RU"/>
        </w:rPr>
      </w:pPr>
      <w:r>
        <w:rPr>
          <w:lang w:val="ru-RU"/>
        </w:rPr>
        <w:t>2.8.9.ВустановкахАОиСИрекомендуютсякиспользованиюисточникибелогоилицветногосветасучетомформируемыхусловиясветовойицветовойадаптацииисуммарныйзрительныйэффект,создаваемыйсовместнымдействиемосветительныхустановоквсехгрупп,особенносхроматическимсветом,функционирующихвконкретномпространственаселенногопунктаилисветовомансамбле.</w:t>
      </w:r>
    </w:p>
    <w:p>
      <w:pPr>
        <w:rPr/>
      </w:pPr>
    </w:p>
    <w:p>
      <w:pPr>
        <w:rPr>
          <w:lang w:val="ru-RU"/>
        </w:rPr>
      </w:pPr>
      <w:r>
        <w:rPr>
          <w:lang w:val="ru-RU"/>
        </w:rPr>
        <w:t>Освещениетранспортныхипешеходныхзон</w:t>
      </w:r>
    </w:p>
    <w:p>
      <w:pPr>
        <w:rPr/>
      </w:pPr>
    </w:p>
    <w:p>
      <w:pPr>
        <w:rPr>
          <w:lang w:val="ru-RU"/>
        </w:rPr>
      </w:pPr>
      <w:r>
        <w:rPr>
          <w:lang w:val="ru-RU"/>
        </w:rPr>
        <w:t>2.8.10.ВустановкахФОтранспортныхипешеходныхзонрекомендуетсяприменятьосветительныеприборынаправленноговнижнююполусферупрямого,рассеянногоилиотраженногосвета.Применениесветильниковснеограниченнымсветораспределением(типашаровизпрозрачногоилисветорассеивающегоматериала)допускаетсявустановках:газонных,нафасадах(типабраиплафонов)инаопорахсвенчающимииконсольнымиприборами.Установкапоследнихрекомендуетсянаозелененныхтерриторияхилинафонеосвещенныхфасадовзданий,сооружений,склоноврельефа.</w:t>
      </w:r>
    </w:p>
    <w:p>
      <w:pPr>
        <w:rPr/>
      </w:pPr>
    </w:p>
    <w:p>
      <w:pPr>
        <w:rPr>
          <w:lang w:val="ru-RU"/>
        </w:rPr>
      </w:pPr>
      <w:r>
        <w:rPr>
          <w:lang w:val="ru-RU"/>
        </w:rPr>
        <w:t>2.8.11.Дляосвещенияпроезжейчастиулицисопутствующихимтротуароврекомендуетсявзонахинтенсивногопешеходногодвиженияприменятьдвухконсольныеопорысосветильникаминаразнойвысоте,снабженнымиразноспектральнымиисточникамисвета.</w:t>
      </w:r>
    </w:p>
    <w:p>
      <w:pPr>
        <w:rPr/>
      </w:pPr>
    </w:p>
    <w:p>
      <w:pPr>
        <w:rPr>
          <w:lang w:val="ru-RU"/>
        </w:rPr>
      </w:pPr>
      <w:r>
        <w:rPr>
          <w:lang w:val="ru-RU"/>
        </w:rPr>
        <w:t>2.8.12.Выбортипа,расположенияиспособаустановкисветильниковФОтранспортныхипешеходныхзонрекомендуетсяосуществлятьсучетомформируемогомасштабасветопространств.Надпроезжейчастьюулиц,дорогиплощадейсветильникинаопорахрекомендуетсяустанавливатьнавысотенеменее8м.Впешеходныхзонахвысотаустановкисветильниковнаопорахможетприниматься,какправило,неменее3,5минеболее5,5м.Светильники(бра,плафоны)дляосвещенияпроездов,тротуаровиплощадок,расположенныхузданий,рекомендуетсяустанавливатьнавысотенеменее3м.</w:t>
      </w:r>
    </w:p>
    <w:p>
      <w:pPr>
        <w:rPr/>
      </w:pPr>
    </w:p>
    <w:p>
      <w:pPr>
        <w:rPr>
          <w:lang w:val="ru-RU"/>
        </w:rPr>
      </w:pPr>
      <w:r>
        <w:rPr>
          <w:lang w:val="ru-RU"/>
        </w:rPr>
        <w:t>2.8.13.Опорыуличныхсветильниковдляосвещенияпроезжейчастиулицмогутрасполагатьсянарасстояниинеменее0,6мотлицевойгранибортовогокамнядоцоколяопоры,науличнойсетиместногозначенияэторасстояниедопускаетсяуменьшатьдо0,3мприусловииотсутствияавтобусногоилитроллейбусногодвижения,атакжерегулярногодвижениягрузовыхмашин.Следуетучитывать,чтоопоранедолжнанаходитьсямеждупожарнымгидрантомипроезжейчастьюулицидорог.</w:t>
      </w:r>
    </w:p>
    <w:p>
      <w:pPr>
        <w:rPr/>
      </w:pPr>
    </w:p>
    <w:p>
      <w:pPr>
        <w:rPr>
          <w:lang w:val="ru-RU"/>
        </w:rPr>
      </w:pPr>
      <w:r>
        <w:rPr>
          <w:lang w:val="ru-RU"/>
        </w:rPr>
        <w:t>2.8.14.Опорынапересеченияхмагистральныхулицидорог,какправило,устанавливаютсядоначалазакруглениятротуаровинеближе1,5мотразличногородавъездов,ненарушаяединогостроялинииихустановки.</w:t>
      </w:r>
    </w:p>
    <w:p>
      <w:pPr>
        <w:rPr/>
      </w:pPr>
    </w:p>
    <w:p>
      <w:pPr>
        <w:rPr>
          <w:lang w:val="ru-RU"/>
        </w:rPr>
      </w:pPr>
      <w:r>
        <w:rPr>
          <w:lang w:val="ru-RU"/>
        </w:rPr>
        <w:t>Режимыработыосветительныхустановок</w:t>
      </w:r>
    </w:p>
    <w:p>
      <w:pPr>
        <w:rPr/>
      </w:pPr>
    </w:p>
    <w:p>
      <w:pPr>
        <w:rPr>
          <w:lang w:val="ru-RU"/>
        </w:rPr>
      </w:pPr>
      <w:r>
        <w:rPr>
          <w:lang w:val="ru-RU"/>
        </w:rPr>
        <w:t>2.8.15.Припроектированиивсехтрехгруппосветительныхустановок(ФО,АО,СИ)вцеляхрациональногоиспользованияэлектроэнергиииобеспечениявизуальногоразнообразиясредынаселенногопунктавтемноевремясутокрекомендуетсяпредусматриватьследующиережимыихработы:</w:t>
      </w:r>
    </w:p>
    <w:p>
      <w:pPr>
        <w:rPr/>
      </w:pPr>
    </w:p>
    <w:p>
      <w:pPr>
        <w:rPr>
          <w:lang w:val="ru-RU"/>
        </w:rPr>
      </w:pPr>
      <w:r>
        <w:rPr>
          <w:lang w:val="ru-RU"/>
        </w:rPr>
        <w:t>-вечернийбудничныйрежим,когдафункционируютвсестационарныеустановкиФО,АОиСИ,заисключениемсистемпраздничногоосвещения;</w:t>
      </w:r>
    </w:p>
    <w:p>
      <w:pPr>
        <w:rPr/>
      </w:pPr>
    </w:p>
    <w:p>
      <w:pPr>
        <w:rPr>
          <w:lang w:val="ru-RU"/>
        </w:rPr>
      </w:pPr>
      <w:r>
        <w:rPr>
          <w:lang w:val="ru-RU"/>
        </w:rPr>
        <w:t>-ночнойдежурныйрежим,когдавустановкахФО,АОиСИможетотключатьсячастьосветительныхприборов,допускаемаянормамиосвещенностиираспоряжениямигородскойадминистрации;</w:t>
      </w:r>
    </w:p>
    <w:p>
      <w:pPr>
        <w:rPr/>
      </w:pPr>
    </w:p>
    <w:p>
      <w:pPr>
        <w:rPr>
          <w:lang w:val="ru-RU"/>
        </w:rPr>
      </w:pPr>
      <w:r>
        <w:rPr>
          <w:lang w:val="ru-RU"/>
        </w:rPr>
        <w:t>-праздничныйрежим,когдафункционируютвсестационарныеивременныеосветительныеустановкитрехгруппвчасысутокиднинедели,определяемыеадминистрациейнаселенногопункта;</w:t>
      </w:r>
    </w:p>
    <w:p>
      <w:pPr>
        <w:rPr/>
      </w:pPr>
    </w:p>
    <w:p>
      <w:pPr>
        <w:rPr>
          <w:lang w:val="ru-RU"/>
        </w:rPr>
      </w:pPr>
      <w:r>
        <w:rPr>
          <w:lang w:val="ru-RU"/>
        </w:rPr>
        <w:t>-сезонныйрежим,предусматриваемыйглавнымобразомврекреационныхзонахдлястационарныхивременныхустановокФОиАОвопределенныесроки(зимой,осенью).</w:t>
      </w:r>
    </w:p>
    <w:p>
      <w:pPr>
        <w:rPr/>
      </w:pPr>
    </w:p>
    <w:p>
      <w:pPr>
        <w:rPr>
          <w:lang w:val="ru-RU"/>
        </w:rPr>
      </w:pPr>
      <w:r>
        <w:rPr>
          <w:lang w:val="ru-RU"/>
        </w:rPr>
        <w:t>2.8.16.Включениевсехгруппосветительныхустановокнезависимоотихведомственнойпринадлежностиможетпроизводитьсявечеромприсниженииуровняестественнойосвещенностидо20лк.Отключениерекомендуетсяпроизводить:</w:t>
      </w:r>
    </w:p>
    <w:p>
      <w:pPr>
        <w:rPr/>
      </w:pPr>
    </w:p>
    <w:p>
      <w:pPr>
        <w:rPr>
          <w:lang w:val="ru-RU"/>
        </w:rPr>
      </w:pPr>
      <w:r>
        <w:rPr>
          <w:lang w:val="ru-RU"/>
        </w:rPr>
        <w:t>-установокФО-утромприповышенииосвещенностидо10лк;времявозможногоотключениячастиуличныхсветильниковприпереходесвечернегонаночнойрежимустанавливаетсяадминистрациейнаселенногопункта,переключениеосвещенияпешеходныхтоннелейсдневногонавечернийиночнойрежим,атакжесночногонадневнойследуетпроизводитьодновременносвключениемиотключениемуличногоосвещения;</w:t>
      </w:r>
    </w:p>
    <w:p>
      <w:pPr>
        <w:rPr/>
      </w:pPr>
    </w:p>
    <w:p>
      <w:pPr>
        <w:rPr>
          <w:lang w:val="ru-RU"/>
        </w:rPr>
      </w:pPr>
      <w:r>
        <w:rPr>
          <w:lang w:val="ru-RU"/>
        </w:rPr>
        <w:t>-установокАО-всоответствиисрешениемгородскойадминистрации,котораядлябольшинстваосвещаемыхобъектовназначаетвечернийрежимвзимнееилетнееполугодиедополуночиидочасуночисоответственно,анарядеобъектов(вокзалы,градостроительныедоминанты,въездывгородит.п.)установкиАОмогутфункционироватьотзакатадорассвета;</w:t>
      </w:r>
    </w:p>
    <w:p>
      <w:pPr>
        <w:rPr/>
      </w:pPr>
    </w:p>
    <w:p>
      <w:pPr>
        <w:rPr>
          <w:lang w:val="ru-RU"/>
        </w:rPr>
      </w:pPr>
      <w:r>
        <w:rPr>
          <w:lang w:val="ru-RU"/>
        </w:rPr>
        <w:t>-установокСИ-порешениюсоответствующихведомствиливладельцев.</w:t>
      </w:r>
    </w:p>
    <w:p>
      <w:pPr>
        <w:rPr/>
      </w:pPr>
    </w:p>
    <w:p>
      <w:pPr>
        <w:rPr>
          <w:lang w:val="ru-RU"/>
        </w:rPr>
      </w:pPr>
      <w:r>
        <w:rPr>
          <w:lang w:val="ru-RU"/>
        </w:rPr>
        <w:t>2.9.Средстванаружнойрекламыиинформации</w:t>
      </w:r>
    </w:p>
    <w:p>
      <w:pPr>
        <w:rPr/>
      </w:pPr>
    </w:p>
    <w:p>
      <w:pPr>
        <w:rPr>
          <w:lang w:val="ru-RU"/>
        </w:rPr>
      </w:pPr>
      <w:r>
        <w:rPr>
          <w:lang w:val="ru-RU"/>
        </w:rPr>
        <w:t>2.9.1.РазмещениесредствнаружнойрекламыиинформациинатерриториинаселенногопунктарекомендуетсяпроизводитьсогласноГОСТР-52044.</w:t>
      </w:r>
    </w:p>
    <w:p>
      <w:pPr>
        <w:rPr/>
      </w:pPr>
    </w:p>
    <w:p>
      <w:pPr>
        <w:rPr>
          <w:lang w:val="ru-RU"/>
        </w:rPr>
      </w:pPr>
      <w:r>
        <w:rPr>
          <w:lang w:val="ru-RU"/>
        </w:rPr>
        <w:t>2.10.Некапитальныенестационарныесооружения</w:t>
      </w:r>
    </w:p>
    <w:p>
      <w:pPr>
        <w:rPr/>
      </w:pPr>
    </w:p>
    <w:p>
      <w:pPr>
        <w:rPr>
          <w:lang w:val="ru-RU"/>
        </w:rPr>
      </w:pPr>
      <w:r>
        <w:rPr>
          <w:lang w:val="ru-RU"/>
        </w:rPr>
        <w:t>2.10.1.Некапитальныминестационарнымиобычноявляютсясооружения,выполненныеизлегкихконструкций,непредусматривающихустройствозаглубленныхфундаментовиподземныхсооружений-этообъектымелкорозничнойторговли,попутногобытовогообслуживанияипитания,остановочныепавильоны,наземныетуалетныекабины,боксовыегаражи,другиеобъектынекапитальногохарактера.Следуетиметьввиду,чтоотделочныематериалысооруженийдолжныотвечатьсанитарно-гигиеническимтребованиям,нормампротивопожарнойбезопасности,архитектурно-художественнымтребованиямгородскогодизайнаиосвещения,характерусложившейсясредынаселенногопунктаиусловиямдолговременнойэксплуатации.Приостеклениивитринрекомендуетсяприменятьбезосколочные,ударостойкиематериалы,безопасныеупрочняющиемногослойныепленочныепокрытия,поликарбонатныестекла.Припроектированиимини-маркетов,мини-рынков,торговыхрядоврекомендуетсяприменениебыстровозводимыхмодульныхкомплексов,выполняемыхизлегкихконструкций.</w:t>
      </w:r>
    </w:p>
    <w:p>
      <w:pPr>
        <w:rPr/>
      </w:pPr>
    </w:p>
    <w:p>
      <w:pPr>
        <w:rPr>
          <w:lang w:val="ru-RU"/>
        </w:rPr>
      </w:pPr>
      <w:r>
        <w:rPr>
          <w:lang w:val="ru-RU"/>
        </w:rPr>
        <w:t>2.10.2.Размещениенекапитальныхнестационарныхсооруженийнатерриторияхмуниципальногообразования,какправило,недолжномешатьпешеходномудвижению,нарушатьпротивопожарныетребования,условияинсоляциитерриторииипомещений,рядомскоторымионирасположены,ухудшатьвизуальноевосприятиесредынаселенногопунктаиблагоустройствотерриторииизастройки.Приразмещениисооруженийвграницахохранныхзонзарегистрированныхпамятниковкультурногонаследия(природы)ивзонахособоохраняемыхприродныхтерриторийпараметрысооружений(высота,ширина,протяженность)функциональноеназначениеипрочиеусловияихразмещениярекомендуетсясогласовыватьсуполномоченнымиорганамиохраныпамятников,природопользованияиохраныокружающейсреды.</w:t>
      </w:r>
    </w:p>
    <w:p>
      <w:pPr>
        <w:rPr/>
      </w:pPr>
    </w:p>
    <w:p>
      <w:pPr>
        <w:rPr>
          <w:lang w:val="ru-RU"/>
        </w:rPr>
      </w:pPr>
      <w:r>
        <w:rPr>
          <w:lang w:val="ru-RU"/>
        </w:rPr>
        <w:t>2.10.2.1.Следуетучитывать,чтонедопускаетсяразмещениенекапитальныхнестационарныхсооруженийподкозырькамивестибюлейистанцийметрополитена,варкахзданий,нагазонах,площадках(детских,отдыха,спортивных,транспортныхстоянок),посадочныхплощадкахгородскогопассажирскоготранспорта,вохраннойзоневодопроводныхиканализационныхсетей,трубопроводов,атакжеближе10мотостановочныхпавильоновитехническихсооруженийметрополитена,25м-отвентиляционныхшахт,20м-отоконжилыхпомещений,передвитринамиторговыхпредприятий,3м-отстволадерева.</w:t>
      </w:r>
    </w:p>
    <w:p>
      <w:pPr>
        <w:rPr/>
      </w:pPr>
    </w:p>
    <w:p>
      <w:pPr>
        <w:rPr>
          <w:lang w:val="ru-RU"/>
        </w:rPr>
      </w:pPr>
      <w:r>
        <w:rPr>
          <w:lang w:val="ru-RU"/>
        </w:rPr>
        <w:t>2.10.3.Сооруженияпредприятиймелкорозничнойторговли,бытовогообслуживанияипитаниярекомендуетсяразмещатьнатерриторияхпешеходныхзон,впарках,садах,набульварахнаселенногопункта.Сооружениярекомендуетсяустанавливатьнатвердыевидыпокрытия,оборудоватьосветительнымоборудованием,урнамиималымиконтейнерамидлямусора,сооруженияпитания-туалетнымикабинами(приотсутствииобщественныхтуалетовнаприлегающейтерриториивзонедоступности200м).</w:t>
      </w:r>
    </w:p>
    <w:p>
      <w:pPr>
        <w:rPr/>
      </w:pPr>
    </w:p>
    <w:p>
      <w:pPr>
        <w:rPr>
          <w:lang w:val="ru-RU"/>
        </w:rPr>
      </w:pPr>
      <w:r>
        <w:rPr>
          <w:lang w:val="ru-RU"/>
        </w:rPr>
        <w:t>2.10.4.Размещениеостановочныхпавильоноврекомендуетсяпредусматриватьвместахостановокназемногопассажирскоготранспорта.Дляустановкипавильонарекомендуетсяпредусматриватьплощадкуствердымивидамипокрытияразмером2,0x5,0миболее.Расстояниеоткраяпроезжейчастидоближайшейконструкциипавильонарекомендуетсяустанавливатьнеменее3,0м,расстояниеотбоковыхконструкцийпавильонадостволадеревьев-неменее2,0мдлядеревьевскомпактнойкроной.ПрипроектированииостановочныхпунктовиразмещенииогражденийостановочныхплощадокрекомендуетсяруководствоватьсясоответствующимиГОСТиСНиП.</w:t>
      </w:r>
    </w:p>
    <w:p>
      <w:pPr>
        <w:rPr/>
      </w:pPr>
    </w:p>
    <w:p>
      <w:pPr>
        <w:rPr>
          <w:lang w:val="ru-RU"/>
        </w:rPr>
      </w:pPr>
      <w:r>
        <w:rPr>
          <w:lang w:val="ru-RU"/>
        </w:rPr>
        <w:t>2.10.5.Размещениетуалетныхкабинрекомендуетсяпредусматриватьнаактивнопосещаемыхтерриторияхнаселенногопунктаприотсутствииилинедостаточнойпропускнойспособностиобщественныхтуалетов:вместахпроведениямассовыхмероприятий,прикрупныхобъектахторговлииуслуг,натерриторииобъектоврекреации(парках,садах),вместахустановкигородскихАЗС,наавтостоянках,атакже-принекапитальныхнестационарныхсооруженияхпитания.Следуетучитывать,чтонедопускаетсяразмещениетуалетныхкабиннапридомовойтерритории,приэтомрасстояниедожилыхиобщественныхзданийдолжнобытьнеменее20м.Туалетнуюкабинунеобходимоустанавливатьнатвердыевидыпокрытия.</w:t>
      </w:r>
    </w:p>
    <w:p>
      <w:pPr>
        <w:rPr/>
      </w:pPr>
    </w:p>
    <w:p>
      <w:pPr>
        <w:rPr>
          <w:lang w:val="ru-RU"/>
        </w:rPr>
      </w:pPr>
      <w:r>
        <w:rPr>
          <w:lang w:val="ru-RU"/>
        </w:rPr>
        <w:t>2.11.Оформлениеиоборудованиезданийисооружений</w:t>
      </w:r>
    </w:p>
    <w:p>
      <w:pPr>
        <w:rPr/>
      </w:pPr>
    </w:p>
    <w:p>
      <w:pPr>
        <w:rPr>
          <w:lang w:val="ru-RU"/>
        </w:rPr>
      </w:pPr>
      <w:r>
        <w:rPr>
          <w:lang w:val="ru-RU"/>
        </w:rPr>
        <w:t>2.11.1.Проектированиеоформленияиоборудованиязданийисооруженийобычновключает:колористическоерешениевнешнихповерхностейстен,отделкукрыши,некоторыевопросыоборудованияконструктивныхэлементовздания(входныегруппы,цоколиидр.),размещениеантенн,водосточныхтруб,отмостки,домовыхзнаков,защитныхсетокит.п.</w:t>
      </w:r>
    </w:p>
    <w:p>
      <w:pPr>
        <w:rPr/>
      </w:pPr>
    </w:p>
    <w:p>
      <w:pPr>
        <w:rPr>
          <w:lang w:val="ru-RU"/>
        </w:rPr>
      </w:pPr>
      <w:r>
        <w:rPr>
          <w:lang w:val="ru-RU"/>
        </w:rPr>
        <w:t>2.11.2.Колористическоерешениезданийисооруженийрекомендуетсяпроектироватьсучетомконцепцииобщегоцветовогорешениязастройкиулицитерриторийсельскогопоселения.</w:t>
      </w:r>
    </w:p>
    <w:p>
      <w:pPr>
        <w:rPr/>
      </w:pPr>
    </w:p>
    <w:p>
      <w:pPr>
        <w:rPr>
          <w:lang w:val="ru-RU"/>
        </w:rPr>
      </w:pPr>
      <w:r>
        <w:rPr>
          <w:lang w:val="ru-RU"/>
        </w:rPr>
        <w:t>2.11.2.1.Возможностьостеклениялоджийибалконов,заменырам,окраскистенвисторическихцентрахнаселенныхпунктоврекомендуетсяустанавливатьвсоставеградостроительногорегламента.</w:t>
      </w:r>
    </w:p>
    <w:p>
      <w:pPr>
        <w:rPr/>
      </w:pPr>
    </w:p>
    <w:p>
      <w:pPr>
        <w:rPr>
          <w:lang w:val="ru-RU"/>
        </w:rPr>
      </w:pPr>
      <w:r>
        <w:rPr>
          <w:lang w:val="ru-RU"/>
        </w:rPr>
        <w:t>2.11.2.2.Размещениенаружныхкондиционеровиантенн-"тарелок"назданиях,расположенныхвдольмагистральныхулицнаселенногопункта,рекомендуетсяпредусматриватьсостороныдворовыхфасадов.</w:t>
      </w:r>
    </w:p>
    <w:p>
      <w:pPr>
        <w:rPr/>
      </w:pPr>
    </w:p>
    <w:p>
      <w:pPr>
        <w:rPr>
          <w:lang w:val="ru-RU"/>
        </w:rPr>
      </w:pPr>
      <w:r>
        <w:rPr>
          <w:lang w:val="ru-RU"/>
        </w:rPr>
        <w:t>2.11.3.Назданияхисооруженияхнаселенногопунктарекомендуетсяпредусматриватьразмещениеследующихдомовыхзнаков:указательнаименованияулицы,площади,проспекта,указательномерадомаикорпуса,указательномераподъездаиквартир,международныйсимволдоступностиобъектадляинвалидов,флагодержатели,памятныедоски,полигонометрическийзнак,указательпожарногогидранта,указательгрунтовыхгеодезическихзнаков,указателикамермагистралииколодцевводопроводнойсети,указательгородскойканализации,указательсооруженийподземногогазопровода.Составдомовыхзнаковнаконкретномзданиииусловияихразмещениярекомендуетсяопределятьфункциональнымназначениемиместоположениемзданийотносительноулично-дорожнойсети.</w:t>
      </w:r>
    </w:p>
    <w:p>
      <w:pPr>
        <w:rPr/>
      </w:pPr>
    </w:p>
    <w:p>
      <w:pPr>
        <w:rPr>
          <w:lang w:val="ru-RU"/>
        </w:rPr>
      </w:pPr>
      <w:r>
        <w:rPr>
          <w:lang w:val="ru-RU"/>
        </w:rPr>
        <w:t>2.11.4.Дляобеспеченияповерхностноговодоотводаотзданийисооруженийпоихпериметрурекомендуетсяпредусматриватьустройствоотмосткиснадежнойгидроизоляцией.Уклонотмосткирекомендуетсяприниматьнеменее10промиллевсторонуотздания.Ширинуотмосткидлязданийисооруженийрекомендуетсяпринимать0,8-1,2м,всложныхгеологическихусловиях(грунтыскарстами)-1,5-3м.Вслучаепримыканиязданиякпешеходнымкоммуникациям,рольотмосткиобычновыполняеттротуарствердымвидомпокрытия.</w:t>
      </w:r>
    </w:p>
    <w:p>
      <w:pPr>
        <w:rPr/>
      </w:pPr>
    </w:p>
    <w:p>
      <w:pPr>
        <w:rPr>
          <w:lang w:val="ru-RU"/>
        </w:rPr>
      </w:pPr>
      <w:r>
        <w:rPr>
          <w:lang w:val="ru-RU"/>
        </w:rPr>
        <w:t>2.11.5.Приорганизациистокаводысоскатныхкрышчерезводосточныетрубырекомендуется:</w:t>
      </w:r>
    </w:p>
    <w:p>
      <w:pPr>
        <w:rPr/>
      </w:pPr>
    </w:p>
    <w:p>
      <w:pPr>
        <w:rPr>
          <w:lang w:val="ru-RU"/>
        </w:rPr>
      </w:pPr>
      <w:r>
        <w:rPr>
          <w:lang w:val="ru-RU"/>
        </w:rPr>
        <w:t>-ненарушатьпластикуфасадовприразмещениитрубнастенахздания,обеспечиватьгерметичностьстыковыхсоединенийитребуемуюпропускнуюспособность,исходяизрасчетныхобъемовстокаводы;</w:t>
      </w:r>
    </w:p>
    <w:p>
      <w:pPr>
        <w:rPr/>
      </w:pPr>
    </w:p>
    <w:p>
      <w:pPr>
        <w:rPr>
          <w:lang w:val="ru-RU"/>
        </w:rPr>
      </w:pPr>
      <w:r>
        <w:rPr>
          <w:lang w:val="ru-RU"/>
        </w:rPr>
        <w:t>-недопускатьвысотысвободногопаденияводыизвыходногоотверстиятрубыболее200мм;</w:t>
      </w:r>
    </w:p>
    <w:p>
      <w:pPr>
        <w:rPr/>
      </w:pPr>
    </w:p>
    <w:p>
      <w:pPr>
        <w:rPr>
          <w:lang w:val="ru-RU"/>
        </w:rPr>
      </w:pPr>
      <w:r>
        <w:rPr>
          <w:lang w:val="ru-RU"/>
        </w:rPr>
        <w:t>-предусматриватьвместахстокаводыизтрубынаосновныепешеходныекоммуникацииналичиетвердогопокрытиясуклономнеменее5промиллевнаправленииводоотводныхлотков,либо-устройстволотковвпокрытии(закрытыхилиперекрытыхрешеткамисогласнопункту2.1.14настоящихНормиПравил);</w:t>
      </w:r>
    </w:p>
    <w:p>
      <w:pPr>
        <w:rPr/>
      </w:pPr>
    </w:p>
    <w:p>
      <w:pPr>
        <w:rPr>
          <w:lang w:val="ru-RU"/>
        </w:rPr>
      </w:pPr>
      <w:r>
        <w:rPr>
          <w:lang w:val="ru-RU"/>
        </w:rPr>
        <w:t>-предусматриватьустройстводренажавместахстокаводыизтрубынагазонилииныемягкиевидыпокрытия.</w:t>
      </w:r>
    </w:p>
    <w:p>
      <w:pPr>
        <w:rPr/>
      </w:pPr>
    </w:p>
    <w:p>
      <w:pPr>
        <w:rPr>
          <w:lang w:val="ru-RU"/>
        </w:rPr>
      </w:pPr>
      <w:r>
        <w:rPr>
          <w:lang w:val="ru-RU"/>
        </w:rPr>
        <w:t>2.11.6.Входныегруппызданийжилогоиобщественногоназначениярекомендуетсяоборудоватьосветительнымоборудованием,навесом(козырьком),элементамисопряженияповерхностей(ступениит.п.),устройствамииприспособлениямидляперемещенияинвалидовималомобильныхгруппнаселения(пандусы,перилаипр.).</w:t>
      </w:r>
    </w:p>
    <w:p>
      <w:pPr>
        <w:rPr/>
      </w:pPr>
    </w:p>
    <w:p>
      <w:pPr>
        <w:rPr>
          <w:lang w:val="ru-RU"/>
        </w:rPr>
      </w:pPr>
      <w:r>
        <w:rPr>
          <w:lang w:val="ru-RU"/>
        </w:rPr>
        <w:t>2.11.6.1.Рекомендуетсяпредусматриватьпривходныхгруппахплощадкиствердымивидамипокрытияиразличнымиприемамиозеленения.Организацияплощадокпривходахможетбытьпредусмотренакаквграницахтерриторииучастка,такинаприлегающихквходнымгруппамобщественныхтерриторияхнаселенногопункта.</w:t>
      </w:r>
    </w:p>
    <w:p>
      <w:pPr>
        <w:rPr/>
      </w:pPr>
    </w:p>
    <w:p>
      <w:pPr>
        <w:rPr>
          <w:lang w:val="ru-RU"/>
        </w:rPr>
      </w:pPr>
      <w:r>
        <w:rPr>
          <w:lang w:val="ru-RU"/>
        </w:rPr>
        <w:t>2.11.6.2.Возможнодопускатьиспользованиечастиплощадкипривходныхгруппахдлявременногопаркированиялегковоготранспорта,еслиприэтомобеспечиваетсяширинапрохода,необходимаядляпропускапешеходногопотока,чторекомендуетсяподтверждатьрасчетом(ПриложениеN3кнастоящимиНормамииПравилами).Вэтомслучаеследуетпредусматриватьналичиеразделяющихэлементов(стационарногоилипереносногоограждения),контейнерногоозеленения.</w:t>
      </w:r>
    </w:p>
    <w:p>
      <w:pPr>
        <w:rPr/>
      </w:pPr>
    </w:p>
    <w:p>
      <w:pPr>
        <w:rPr>
          <w:lang w:val="ru-RU"/>
        </w:rPr>
      </w:pPr>
      <w:r>
        <w:rPr>
          <w:lang w:val="ru-RU"/>
        </w:rPr>
        <w:t>2.11.6.3.Вслучаеразмещениявходныхгруппвзонетротуаровулично-дорожнойсетисминимальнойнормативнойширинойтротуараэлементывходнойгруппы(ступени,пандусы,крыльцо,озеленение)рекомендуетсявыноситьнаприлегающийтротуарнеболеечемна0,5м.</w:t>
      </w:r>
    </w:p>
    <w:p>
      <w:pPr>
        <w:rPr/>
      </w:pPr>
    </w:p>
    <w:p>
      <w:pPr>
        <w:rPr>
          <w:lang w:val="ru-RU"/>
        </w:rPr>
      </w:pPr>
      <w:r>
        <w:rPr>
          <w:lang w:val="ru-RU"/>
        </w:rPr>
        <w:t>2.11.7.Длязащитыпешеходовивыступающихстеклянныхвитринотпаденияснежногонастилаисосулекскраякрыши,атакжепаденияплитокоблицовкисостенотдельныхзданийпериодазастройкидо70-хгодоврекомендуетсяпредусматриватьустановкуспециальныхзащитныхсетокнауровневторогоэтажа.Дляпредотвращенияобразованиясосулекрекомендуетсяприменениеэлектрическогоконтураповнешнемупериметрукрыши.</w:t>
      </w:r>
    </w:p>
    <w:p>
      <w:pPr>
        <w:rPr/>
      </w:pPr>
    </w:p>
    <w:p>
      <w:pPr>
        <w:rPr>
          <w:lang w:val="ru-RU"/>
        </w:rPr>
      </w:pPr>
      <w:r>
        <w:rPr>
          <w:lang w:val="ru-RU"/>
        </w:rPr>
        <w:t>2.12.Площадки</w:t>
      </w:r>
    </w:p>
    <w:p>
      <w:pPr>
        <w:rPr/>
      </w:pPr>
    </w:p>
    <w:p>
      <w:pPr>
        <w:rPr>
          <w:lang w:val="ru-RU"/>
        </w:rPr>
      </w:pPr>
      <w:r>
        <w:rPr>
          <w:lang w:val="ru-RU"/>
        </w:rPr>
        <w:t>2.12.1.Натерриториинаселенногопунктарекомендуетсяпроектироватьследующиевидыплощадок:дляигрдетей,отдыхавзрослых,занятийспортом,установкимусоросборников,выгулаидрессировкисобак,стоянокавтомобилей.Размещениеплощадоквграницахохранныхзонзарегистрированныхпамятниковкультурногонаследияизонособоохраняемыхприродныхтерриторийрекомендуетсясогласовыватьсуполномоченнымиорганамиохраныпамятников,природопользованияиохраныокружающейсреды.</w:t>
      </w:r>
    </w:p>
    <w:p>
      <w:pPr>
        <w:rPr/>
      </w:pPr>
    </w:p>
    <w:p>
      <w:pPr>
        <w:rPr>
          <w:lang w:val="ru-RU"/>
        </w:rPr>
      </w:pPr>
      <w:r>
        <w:rPr>
          <w:lang w:val="ru-RU"/>
        </w:rPr>
        <w:t>Детскиеплощадки</w:t>
      </w:r>
    </w:p>
    <w:p>
      <w:pPr>
        <w:rPr/>
      </w:pPr>
    </w:p>
    <w:p>
      <w:pPr>
        <w:rPr>
          <w:lang w:val="ru-RU"/>
        </w:rPr>
      </w:pPr>
      <w:r>
        <w:rPr>
          <w:lang w:val="ru-RU"/>
        </w:rPr>
        <w:t>2.12.2.Детскиеплощадкиобычнопредназначеныдляигриактивногоотдыхадетейразныхвозрастов:преддошкольного(до3лет),дошкольного(до7лет),младшегоисреднегошкольноговозраста(7-12лет).Площадкимогутбытьорганизованыввидеотдельныхплощадокдляразныхвозрастныхгруппиликаккомплексныеигровыеплощадкисзонированиемповозрастныминтересам.Длядетейиподростков(12-16лет)рекомендуетсяорганизацияспортивно-игровыхкомплексов(микро-скалодромы,велодромыит.п.)иоборудованиеспециальныхместдлякатаниянасамокатах,роликовыхдоскахиконьках.</w:t>
      </w:r>
    </w:p>
    <w:p>
      <w:pPr>
        <w:rPr/>
      </w:pPr>
    </w:p>
    <w:p>
      <w:pPr>
        <w:rPr>
          <w:lang w:val="ru-RU"/>
        </w:rPr>
      </w:pPr>
      <w:r>
        <w:rPr>
          <w:lang w:val="ru-RU"/>
        </w:rPr>
        <w:t>2.12.3.Расстояниеотоконжилыхдомовиобщественныхзданийдограницдетскихплощадокдошкольноговозрастарекомендуетсяприниматьнеменее10м,младшегоисреднегошкольноговозраста-неменее20м,комплексныхигровыхплощадок-неменее40м,спортивно-игровыхкомплексов-неменее100м.Детскиеплощадкидлядошкольногоипреддошкольноговозрастарекомендуетсяразмещатьнаучасткежилойзастройки,площадкидлямладшегоисреднегошкольноговозраста,комплексныеигровыеплощадкирекомендуетсяразмещатьнаозелененныхтерриторияхгруппыилимикрорайона,спортивно-игровыекомплексыиместадлякатания-впаркахжилогорайона.</w:t>
      </w:r>
    </w:p>
    <w:p>
      <w:pPr>
        <w:rPr/>
      </w:pPr>
    </w:p>
    <w:p>
      <w:pPr>
        <w:rPr>
          <w:lang w:val="ru-RU"/>
        </w:rPr>
      </w:pPr>
      <w:r>
        <w:rPr>
          <w:lang w:val="ru-RU"/>
        </w:rPr>
        <w:t>2.12.4.Площадкидляигрдетейнатерриторияхжилогоназначениярекомендуетсяпроектироватьизрасчета0,5-0,7кв.мна1жителя.Размерыиусловияразмещенияплощадокрекомендуетсяпроектироватьвзависимостиотвозрастныхгруппдетейиместаразмещенияжилойзастройкивгороде.</w:t>
      </w:r>
    </w:p>
    <w:p>
      <w:pPr>
        <w:rPr/>
      </w:pPr>
    </w:p>
    <w:p>
      <w:pPr>
        <w:rPr>
          <w:lang w:val="ru-RU"/>
        </w:rPr>
      </w:pPr>
      <w:r>
        <w:rPr>
          <w:lang w:val="ru-RU"/>
        </w:rPr>
        <w:t>2.12.4.1.Площадкидетейпреддошкольноговозрастамогутиметьнезначительныеразмеры(50-75кв.м),размещатьсяотдельноилисовмещатьсясплощадкамидлятихогоотдыхавзрослых-вэтомслучаеобщуюплощадьплощадкирекомендуетсяустанавливатьнеменее80кв.м.</w:t>
      </w:r>
    </w:p>
    <w:p>
      <w:pPr>
        <w:rPr/>
      </w:pPr>
    </w:p>
    <w:p>
      <w:pPr>
        <w:rPr>
          <w:lang w:val="ru-RU"/>
        </w:rPr>
      </w:pPr>
      <w:r>
        <w:rPr>
          <w:lang w:val="ru-RU"/>
        </w:rPr>
        <w:t>2.12.4.2.Оптимальныйразмеригровыхплощадокрекомендуетсяустанавливатьдлядетейдошкольноговозраста-70-150кв.м,школьноговозраста-100-300кв.м,комплексныхигровыхплощадок-900-1600кв.м.Приэтомвозможнообъединениеплощадокдошкольноговозрастасплощадкамиотдыхавзрослых(размерплощадки-неменее150кв.м).Соседствующиедетскиеивзрослыеплощадкирекомендуетсяразделятьгустымизеленымипосадкамии(или)декоративнымистенками.</w:t>
      </w:r>
    </w:p>
    <w:p>
      <w:pPr>
        <w:rPr/>
      </w:pPr>
    </w:p>
    <w:p>
      <w:pPr>
        <w:rPr>
          <w:lang w:val="ru-RU"/>
        </w:rPr>
      </w:pPr>
      <w:r>
        <w:rPr>
          <w:lang w:val="ru-RU"/>
        </w:rPr>
        <w:t>2.12.4.3.Вусловияхисторическойиливысокоплотнойзастройкиразмерыплощадокмогутприниматьсявзависимостиотимеющихсятерриториальныхвозможностейскомпенсациейнормативныхпоказателейнаприлегающихтерриторияхмуниципальногообразованияиливсоставезастройкисогласнопункту4.3.4настоящихМетодическихрекомендаций.</w:t>
      </w:r>
    </w:p>
    <w:p>
      <w:pPr>
        <w:rPr/>
      </w:pPr>
    </w:p>
    <w:p>
      <w:pPr>
        <w:rPr>
          <w:lang w:val="ru-RU"/>
        </w:rPr>
      </w:pPr>
      <w:r>
        <w:rPr>
          <w:lang w:val="ru-RU"/>
        </w:rPr>
        <w:t>2.12.5.Детскиеплощадкирекомендуетсяизолироватьоттранзитногопешеходногодвижения,проездов,разворотныхплощадок,гостевыхстоянок,площадокдляустановкимусоросборников,участковпостоянногоивременногохраненияавтотранспортныхсредств.Подходыкдетскимплощадкамнеследуеторганизовыватьспроездовиулиц.Приусловииизоляциидетскихплощадокзеленыминасаждениями(деревья,кустарники)минимальноерасстояниеотграницдетскихплощадокдогостевыхстоянокиучастковпостоянногоивременногохраненияавтотранспортныхсредстврекомендуетсяприниматьсогласноСанПиН,площадокмусоросборников-15м,отстойно-разворотныхплощадокнаконечныхостановкахмаршрутовгородскогопассажирскоготранспорта-неменее50м.</w:t>
      </w:r>
    </w:p>
    <w:p>
      <w:pPr>
        <w:rPr/>
      </w:pPr>
    </w:p>
    <w:p>
      <w:pPr>
        <w:rPr>
          <w:lang w:val="ru-RU"/>
        </w:rPr>
      </w:pPr>
      <w:r>
        <w:rPr>
          <w:lang w:val="ru-RU"/>
        </w:rPr>
        <w:t>2.12.6.Приреконструкциидетскихплощадоквоизбежаниетравматизмарекомендуетсяпредотвращатьналичиенатерриторииплощадкивыступающихкорнейилинависающихнизкихветок,остатковстарого,срезанногооборудования(стойки,фундаменты),находящихсянадповерхностьюземли,незаглубленныхвземлюметаллическихперемычек(какправило,утурниковикачелей).Приреконструкцииприлегающихтерриторийдетскиеплощадкиследуетизолироватьотместведенияработискладированиястроительныхматериалов.</w:t>
      </w:r>
    </w:p>
    <w:p>
      <w:pPr>
        <w:rPr/>
      </w:pPr>
    </w:p>
    <w:p>
      <w:pPr>
        <w:rPr>
          <w:lang w:val="ru-RU"/>
        </w:rPr>
      </w:pPr>
      <w:r>
        <w:rPr>
          <w:lang w:val="ru-RU"/>
        </w:rPr>
        <w:t>2.12.7.Обязательныйпереченьэлементовблагоустройстватерриториинадетскойплощадкеобычновключает:мягкиевидыпокрытия,элементысопряженияповерхностиплощадкисгазоном,озеленение,игровоеоборудование,скамьииурны,осветительноеоборудование.</w:t>
      </w:r>
    </w:p>
    <w:p>
      <w:pPr>
        <w:rPr/>
      </w:pPr>
    </w:p>
    <w:p>
      <w:pPr>
        <w:rPr>
          <w:lang w:val="ru-RU"/>
        </w:rPr>
      </w:pPr>
      <w:r>
        <w:rPr>
          <w:lang w:val="ru-RU"/>
        </w:rPr>
        <w:t>2.12.7.1.Мягкиевидыпокрытия(песчаное,уплотненноепесчаноенагрунтовомоснованииилигравийнойкрошке,мягкоерезиновоеилимягкоесинтетическое)рекомендуетсяпредусматриватьнадетскойплощадкевместахрасположенияигровогооборудованияидругих,связанныхсвозможностьюпадениядетей.Местаустановкискамеекрекомендуетсяоборудоватьтвердымивидамипокрытияилифундаментомсогласнопункту2.6.4.1настоящихНормиПравил.Притравяномпокрытииплощадокрекомендуетсяпредусматриватьпешеходныедорожкикоборудованиюствердым,мягкимиликомбинированнымвидамипокрытия.</w:t>
      </w:r>
    </w:p>
    <w:p>
      <w:pPr>
        <w:rPr/>
      </w:pPr>
    </w:p>
    <w:p>
      <w:pPr>
        <w:rPr>
          <w:lang w:val="ru-RU"/>
        </w:rPr>
      </w:pPr>
      <w:r>
        <w:rPr>
          <w:lang w:val="ru-RU"/>
        </w:rPr>
        <w:t>2.12.7.2.Длясопряженияповерхностейплощадкиигазонарекомендуетсяприменятьсадовыебортовыекамнисоскошеннымиилизакругленнымикраями.</w:t>
      </w:r>
    </w:p>
    <w:p>
      <w:pPr>
        <w:rPr/>
      </w:pPr>
    </w:p>
    <w:p>
      <w:pPr>
        <w:rPr>
          <w:lang w:val="ru-RU"/>
        </w:rPr>
      </w:pPr>
      <w:r>
        <w:rPr>
          <w:lang w:val="ru-RU"/>
        </w:rPr>
        <w:t>2.12.7.3.Детскиеплощадкирекомендуетсяозеленятьпосадкамидеревьевикустарника,сучетомихинсоляциивтечение5часовсветовогодня.Деревьясвосточнойисевернойстороныплощадкидолжнывысаживатьсянеближе3-хм,асюжнойизападной-неближе1моткраяплощадкидоосидерева.Наплощадкахдошкольноговозрастарекомендуетсянедопускатьприменениевидоврастенийсколючками.Навсехвидахдетскихплощадокрекомендуетсянедопускатьприменениерастенийсядовитымиплодами.</w:t>
      </w:r>
    </w:p>
    <w:p>
      <w:pPr>
        <w:rPr/>
      </w:pPr>
    </w:p>
    <w:p>
      <w:pPr>
        <w:rPr>
          <w:lang w:val="ru-RU"/>
        </w:rPr>
      </w:pPr>
      <w:r>
        <w:rPr>
          <w:lang w:val="ru-RU"/>
        </w:rPr>
        <w:t>2.12.7.4.Размещениеигровогооборудованияследуетпроектироватьсучетомнормативныхпараметровбезопасности,представленныхвтаблице14ПриложениеN2кнастоящимНормамиПравилам.Площадкиспортивно-игровыхкомплексоврекомендуетсяоборудоватьстендомсправиламиповедениянаплощадкеипользованияспортивно-игровымоборудованием.</w:t>
      </w:r>
    </w:p>
    <w:p>
      <w:pPr>
        <w:rPr/>
      </w:pPr>
    </w:p>
    <w:p>
      <w:pPr>
        <w:rPr>
          <w:lang w:val="ru-RU"/>
        </w:rPr>
      </w:pPr>
      <w:r>
        <w:rPr>
          <w:lang w:val="ru-RU"/>
        </w:rPr>
        <w:t>2.12.7.5.Осветительноеоборудованиеобычнодолжнофункционироватьврежимеосвещениятерритории,накоторойрасположенаплощадка.Рекомендуетсянедопускатьразмещениеосветительногооборудованиянавысотеменее2,5м.</w:t>
      </w:r>
    </w:p>
    <w:p>
      <w:pPr>
        <w:rPr/>
      </w:pPr>
    </w:p>
    <w:p>
      <w:pPr>
        <w:rPr>
          <w:lang w:val="ru-RU"/>
        </w:rPr>
      </w:pPr>
      <w:r>
        <w:rPr>
          <w:lang w:val="ru-RU"/>
        </w:rPr>
        <w:t>Площадкиотдыха</w:t>
      </w:r>
    </w:p>
    <w:p>
      <w:pPr>
        <w:rPr/>
      </w:pPr>
    </w:p>
    <w:p>
      <w:pPr>
        <w:rPr>
          <w:lang w:val="ru-RU"/>
        </w:rPr>
      </w:pPr>
      <w:r>
        <w:rPr>
          <w:lang w:val="ru-RU"/>
        </w:rPr>
        <w:t>2.12.8.Площадкиотдыхаобычнопредназначеныдлятихогоотдыхаинастольныхигрвзрослогонаселения,ихследуетразмещатьнаучасткахжилойзастройки,рекомендуетсянаозелененныхтерриторияхжилойгруппыимикрорайона,впаркахилесопарках.Площадкиотдыхарекомендуетсяустанавливатьпроходными,примыкатькпроездам,посадочнымплощадкамостановок,разворотнымплощадкам-междунимииплощадкойотдыхарекомендуетсяпредусматриватьполосуозеленения(кустарник,деревья)неменее3м.РасстояниеотграницыплощадкиотдыхадоместхраненияавтомобилейследуетприниматьсогласноСанПиН2.2.1/2.1.1.1200,отстойно-разворотныхплощадокнаконечныхостановкахмаршрутовгородскогопассажирскоготранспорта-неменее50м.Расстояниеотоконжилыхдомовдограницплощадоктихогоотдыхаследуетустанавливатьнеменее10м,площадокшумныхнастольныхигр-неменее25м.</w:t>
      </w:r>
    </w:p>
    <w:p>
      <w:pPr>
        <w:rPr/>
      </w:pPr>
    </w:p>
    <w:p>
      <w:pPr>
        <w:rPr>
          <w:lang w:val="ru-RU"/>
        </w:rPr>
      </w:pPr>
      <w:r>
        <w:rPr>
          <w:lang w:val="ru-RU"/>
        </w:rPr>
        <w:t>2.12.9.Площадкиотдыханажилыхтерриторияхследуетпроектироватьизрасчета0,1-0,2кв.мнажителя.Оптимальныйразмерплощадки50-100кв.м,минимальныйразмерплощадкиотдыха-неменее15-20кв.м.Допускаетсясовмещениеплощадоктихогоотдыхасдетскимиплощадкамисогласнопункту2.12.4.1настоящихНормиПравил.Нерекомендуетсяобъединениетихогоотдыхаишумныхнастольныхигрнаоднойплощадке.Натерриторияхпарковрекомендуетсяорганизацияплощадок-лужаекдляотдыханатраве.</w:t>
      </w:r>
    </w:p>
    <w:p>
      <w:pPr>
        <w:rPr/>
      </w:pPr>
    </w:p>
    <w:p>
      <w:pPr>
        <w:rPr>
          <w:lang w:val="ru-RU"/>
        </w:rPr>
      </w:pPr>
      <w:r>
        <w:rPr>
          <w:lang w:val="ru-RU"/>
        </w:rPr>
        <w:t>2.12.10.Обязательныйпереченьэлементовблагоустройстванаплощадкеотдыхаобычновключает:твердыевидыпокрытия,элементысопряженияповерхностиплощадкисгазоном,озеленение,скамьидляотдыха,скамьиистолы,урны(какминимум,пооднойукаждойскамьи),осветительноеоборудование.</w:t>
      </w:r>
    </w:p>
    <w:p>
      <w:pPr>
        <w:rPr/>
      </w:pPr>
    </w:p>
    <w:p>
      <w:pPr>
        <w:rPr>
          <w:lang w:val="ru-RU"/>
        </w:rPr>
      </w:pPr>
      <w:r>
        <w:rPr>
          <w:lang w:val="ru-RU"/>
        </w:rPr>
        <w:t>2.12.10.1.Покрытиеплощадкирекомендуетсяпроектироватьввидеплиточногомощения.Присовмещенииплощадокотдыхаидетскихплощадокнерекомендуетсядопускатьустройствотвердыхвидовпокрытиявзонедетскихигр.</w:t>
      </w:r>
    </w:p>
    <w:p>
      <w:pPr>
        <w:rPr/>
      </w:pPr>
    </w:p>
    <w:p>
      <w:pPr>
        <w:rPr>
          <w:lang w:val="ru-RU"/>
        </w:rPr>
      </w:pPr>
      <w:r>
        <w:rPr>
          <w:lang w:val="ru-RU"/>
        </w:rPr>
        <w:t>2.12.10.2.Рекомендуетсяприменятьпериметральноеозеленение,одиночныепосадкидеревьевикустарников,цветники,вертикальноеимобильноеозеленение.Площадки-лужайкидолжныбытьокруженыгруппамидеревьевикустарников,покрытие-изустойчивыхквытаптываниювидовтрав.Инсоляциюизатенениеплощадокотдыхарекомендуетсяобеспечиватьсогласнопункту2.12.7.3настоящихНормиПравил.Недопускаетсяприменениерастенийсядовитымиплодами.</w:t>
      </w:r>
    </w:p>
    <w:p>
      <w:pPr>
        <w:rPr/>
      </w:pPr>
    </w:p>
    <w:p>
      <w:pPr>
        <w:rPr>
          <w:lang w:val="ru-RU"/>
        </w:rPr>
      </w:pPr>
      <w:r>
        <w:rPr>
          <w:lang w:val="ru-RU"/>
        </w:rPr>
        <w:t>2.12.10.3.Функционированиеосветительногооборудованиярекомендуетсяобеспечиватьврежимеосвещениятерритории,накоторойрасположенаплощадка.</w:t>
      </w:r>
    </w:p>
    <w:p>
      <w:pPr>
        <w:rPr/>
      </w:pPr>
    </w:p>
    <w:p>
      <w:pPr>
        <w:rPr>
          <w:lang w:val="ru-RU"/>
        </w:rPr>
      </w:pPr>
      <w:r>
        <w:rPr>
          <w:lang w:val="ru-RU"/>
        </w:rPr>
        <w:t>2.12.10.4.Минимальныйразмерплощадкисустановкойодногостоласоскамьямидлянастольныхигррекомендуетсяустанавливатьвпределах12-15кв.м.</w:t>
      </w:r>
    </w:p>
    <w:p>
      <w:pPr>
        <w:rPr/>
      </w:pPr>
    </w:p>
    <w:p>
      <w:pPr>
        <w:rPr>
          <w:lang w:val="ru-RU"/>
        </w:rPr>
      </w:pPr>
      <w:r>
        <w:rPr>
          <w:lang w:val="ru-RU"/>
        </w:rPr>
        <w:t>Спортивныеплощадки</w:t>
      </w:r>
    </w:p>
    <w:p>
      <w:pPr>
        <w:rPr/>
      </w:pPr>
    </w:p>
    <w:p>
      <w:pPr>
        <w:rPr>
          <w:lang w:val="ru-RU"/>
        </w:rPr>
      </w:pPr>
      <w:r>
        <w:rPr>
          <w:lang w:val="ru-RU"/>
        </w:rPr>
        <w:t>2.12.11.Спортивныеплощадки,предназначеныдлязанятийфизкультуройиспортомвсехвозрастныхгруппнаселения,ихрекомендуетсяпроектироватьвсоставетерриторийжилогоирекреационногоназначения,участковспортивныхсооружений,участковобщеобразовательныхшкол.Проектированиеспортивныхплощадокрекомендуетсявестивзависимостиотвидаспециализацииплощадки.РасстояниеотграницыплощадкидоместхранениялегковыхавтомобилейследуетприниматьсогласноСанПиН2.2.1/2.1.1.1200.</w:t>
      </w:r>
    </w:p>
    <w:p>
      <w:pPr>
        <w:rPr/>
      </w:pPr>
    </w:p>
    <w:p>
      <w:pPr>
        <w:rPr>
          <w:lang w:val="ru-RU"/>
        </w:rPr>
      </w:pPr>
      <w:r>
        <w:rPr>
          <w:lang w:val="ru-RU"/>
        </w:rPr>
        <w:t>2.12.12.Размещениеипроектированиеблагоустройстваспортивногоядранатерриторииучастковобщеобразовательныхшколрекомендуетсявестисучетомобслуживаниянаселенияприлегающейжилойзастройки.Минимальноерасстояниеотграницспортплощадокдооконжилыхдомоврекомендуетсяприниматьот20до40мвзависимостиотшумовыххарактеристикплощадки.Комплексныефизкультурно-спортивныеплощадкидлядетейдошкольноговозраста(на75детей)рекомендуетсяустанавливатьплощадьюнеменее150кв.м,школьноговозраста(100детей)-неменее250кв.м.</w:t>
      </w:r>
    </w:p>
    <w:p>
      <w:pPr>
        <w:rPr/>
      </w:pPr>
    </w:p>
    <w:p>
      <w:pPr>
        <w:rPr>
          <w:lang w:val="ru-RU"/>
        </w:rPr>
      </w:pPr>
      <w:r>
        <w:rPr>
          <w:lang w:val="ru-RU"/>
        </w:rPr>
        <w:t>2.12.13.Какправило,обязательныйпереченьэлементовблагоустройстватерриториинаспортивнойплощадкевключает:мягкиеилигазонныевидыпокрытия,спортивноеоборудование.Рекомендуетсяозеленениеиограждениеплощадки.</w:t>
      </w:r>
    </w:p>
    <w:p>
      <w:pPr>
        <w:rPr/>
      </w:pPr>
    </w:p>
    <w:p>
      <w:pPr>
        <w:rPr>
          <w:lang w:val="ru-RU"/>
        </w:rPr>
      </w:pPr>
      <w:r>
        <w:rPr>
          <w:lang w:val="ru-RU"/>
        </w:rPr>
        <w:t>2.12.13.1.Озеленениерекомендуетсяразмещатьпопериметруплощадки,высаживаябыстрорастущиедеревьянарасстоянииоткраяплощадкинеменее2м.Нерекомендуетсяприменятьдеревьяикустарники,имеющиеблестящиелистья,дающиебольшоеколичестволетящихсемян,обильноплодоносящихираносбрасывающихлиству.Дляогражденияплощадкивозможноприменятьвертикальноеозеленение.</w:t>
      </w:r>
    </w:p>
    <w:p>
      <w:pPr>
        <w:rPr/>
      </w:pPr>
    </w:p>
    <w:p>
      <w:pPr>
        <w:rPr>
          <w:lang w:val="ru-RU"/>
        </w:rPr>
      </w:pPr>
      <w:r>
        <w:rPr>
          <w:lang w:val="ru-RU"/>
        </w:rPr>
        <w:t>2.12.13.2.Площадкирекомендуетсяоборудоватьсетчатымограждениемвысотой2,5-3м,авместахпримыканияспортивныхплощадокдругкдругу-высотойнеменее1,2м.</w:t>
      </w:r>
    </w:p>
    <w:p>
      <w:pPr>
        <w:rPr/>
      </w:pPr>
    </w:p>
    <w:p>
      <w:pPr>
        <w:rPr>
          <w:lang w:val="ru-RU"/>
        </w:rPr>
      </w:pPr>
      <w:r>
        <w:rPr>
          <w:lang w:val="ru-RU"/>
        </w:rPr>
        <w:t>Площадкидляустановкимусоросборников</w:t>
      </w:r>
    </w:p>
    <w:p>
      <w:pPr>
        <w:rPr/>
      </w:pPr>
    </w:p>
    <w:p>
      <w:pPr>
        <w:rPr>
          <w:lang w:val="ru-RU"/>
        </w:rPr>
      </w:pPr>
      <w:r>
        <w:rPr>
          <w:lang w:val="ru-RU"/>
        </w:rPr>
        <w:t>2.12.14.Площадкидляустановкимусоросборников,-специальнооборудованныеместа,предназначенныедлясборатвердыхбытовыхотходов(ТБО).Наличиетакихплощадокрекомендуетсяпредусматриватьвсоставетерриторийиучастковлюбогофункциональногоназначения,гдемогутнакапливатьсяТБО.</w:t>
      </w:r>
    </w:p>
    <w:p>
      <w:pPr>
        <w:rPr/>
      </w:pPr>
    </w:p>
    <w:p>
      <w:pPr>
        <w:rPr>
          <w:lang w:val="ru-RU"/>
        </w:rPr>
      </w:pPr>
      <w:r>
        <w:rPr>
          <w:lang w:val="ru-RU"/>
        </w:rPr>
        <w:t>2.12.15.Площадкиследуетразмещатьудаленнымиотоконжилыхзданий,границучастковдетскихучреждений,местотдыханарасстояниенеменее,чем20м,научасткахжилойзастройки-недалее100мотвходов,считаяпопешеходнымдорожкамотдальнегоподъезда,приэтомтерриторияплощадкидолжнапримыкатькпроездам,нонемешатьпроездутранспорта.Приобособленномразмещенииплощадки(вдалиотпроездов)рекомендуетсяпредусматриватьвозможностьудобногоподъездатранспортадляочисткиконтейнеровиналичияразворотныхплощадок(12мx12м).Рекомендуетсяпроектироватьразмещениеплощадоквнезонывидимостистранзитныхтранспортныхипешеходныхкоммуникаций,всторонеотуличныхфасадовзданий.Территориюплощадкирекомендуетсярасполагатьвзонезатенения(прилегающейзастройкой,навесамиилипосадкамизеленыхнасаждений).</w:t>
      </w:r>
    </w:p>
    <w:p>
      <w:pPr>
        <w:rPr/>
      </w:pPr>
    </w:p>
    <w:p>
      <w:pPr>
        <w:rPr>
          <w:lang w:val="ru-RU"/>
        </w:rPr>
      </w:pPr>
      <w:r>
        <w:rPr>
          <w:lang w:val="ru-RU"/>
        </w:rPr>
        <w:t>2.12.16.Размерплощадкинаодинконтейнеррекомендуетсяпринимать-2-3кв.м.Междуконтейнеромикраемплощадкиразмерпроходарекомендуетсяустанавливатьнеменее1,0м,междуконтейнерами-неменее0,35м.Натерриториижилогоназначенияплощадкирекомендуетсяпроектироватьизрасчета0,03кв.мна1жителяили1площадкана6-8подъездовжилыхдомов,имеющихмусоропроводы;еслиподъездовменьше-однуплощадкуприкаждомдоме.</w:t>
      </w:r>
    </w:p>
    <w:p>
      <w:pPr>
        <w:rPr/>
      </w:pPr>
    </w:p>
    <w:p>
      <w:pPr>
        <w:rPr>
          <w:lang w:val="ru-RU"/>
        </w:rPr>
      </w:pPr>
      <w:r>
        <w:rPr>
          <w:lang w:val="ru-RU"/>
        </w:rPr>
        <w:t>2.12.17.Какправило,обязательныйпереченьэлементовблагоустройстватерриториинаплощадкедляустановкимусоросборниковвключает:твердыевидыпокрытия,элементысопряженияповерхностиплощадкисприлегающимитерриториями,контейнерыдлясбораТБО,осветительноеоборудование.Рекомендуетсяпроектироватьозеленениеплощадки.</w:t>
      </w:r>
    </w:p>
    <w:p>
      <w:pPr>
        <w:rPr/>
      </w:pPr>
    </w:p>
    <w:p>
      <w:pPr>
        <w:rPr>
          <w:lang w:val="ru-RU"/>
        </w:rPr>
      </w:pPr>
      <w:r>
        <w:rPr>
          <w:lang w:val="ru-RU"/>
        </w:rPr>
        <w:t>2.12.17.1.Покрытиеплощадкиследуетустанавливатьаналогичнымпокрытиютранспортныхпроездов.Уклонпокрытияплощадкирекомендуетсяустанавливатьсоставляющим5-10%всторонупроезжейчасти,чтобынедопускатьзастаиванияводыискатыванияконтейнера.</w:t>
      </w:r>
    </w:p>
    <w:p>
      <w:pPr>
        <w:rPr/>
      </w:pPr>
    </w:p>
    <w:p>
      <w:pPr>
        <w:rPr>
          <w:lang w:val="ru-RU"/>
        </w:rPr>
      </w:pPr>
      <w:r>
        <w:rPr>
          <w:lang w:val="ru-RU"/>
        </w:rPr>
        <w:t>2.12.17.2.Сопряжениеплощадкисприлегающимпроездом,какправило,осуществляетсяводномуровне,безукладкибордюрногокамня,сгазоном-садовымбортомилидекоративнойстенкойвысотой1,0-1,2м.</w:t>
      </w:r>
    </w:p>
    <w:p>
      <w:pPr>
        <w:rPr/>
      </w:pPr>
    </w:p>
    <w:p>
      <w:pPr>
        <w:rPr>
          <w:lang w:val="ru-RU"/>
        </w:rPr>
      </w:pPr>
      <w:r>
        <w:rPr>
          <w:lang w:val="ru-RU"/>
        </w:rPr>
        <w:t>2.12.17.3.Функционированиеосветительногооборудованиярекомендуетсяустанавливатьврежимеосвещенияприлегающейтерриториисвысотойопор-неменее3м.</w:t>
      </w:r>
    </w:p>
    <w:p>
      <w:pPr>
        <w:rPr/>
      </w:pPr>
    </w:p>
    <w:p>
      <w:pPr>
        <w:rPr>
          <w:lang w:val="ru-RU"/>
        </w:rPr>
      </w:pPr>
      <w:r>
        <w:rPr>
          <w:lang w:val="ru-RU"/>
        </w:rPr>
        <w:t>2.12.17.4.Озеленениерекомендуетсяпроизводитьдеревьямисвысокойстепеньюфитонцидности,густойиплотнойкроной.Высотусвободногопространстванадуровнемпокрытияплощадкидокронырекомендуетсяпредусматриватьнеменее3,0м.Допускаетсядлявизуальнойизоляцииплощадокприменениедекоративныхстенок,трельяжейилипериметральнойживойизгородиввидевысокихкустарниковбезплодовиягод.</w:t>
      </w:r>
    </w:p>
    <w:p>
      <w:pPr>
        <w:rPr/>
      </w:pPr>
    </w:p>
    <w:p>
      <w:pPr>
        <w:rPr>
          <w:lang w:val="ru-RU"/>
        </w:rPr>
      </w:pPr>
      <w:r>
        <w:rPr>
          <w:lang w:val="ru-RU"/>
        </w:rPr>
        <w:t>Площадкидлявыгуласобак</w:t>
      </w:r>
    </w:p>
    <w:p>
      <w:pPr>
        <w:rPr/>
      </w:pPr>
    </w:p>
    <w:p>
      <w:pPr>
        <w:rPr>
          <w:lang w:val="ru-RU"/>
        </w:rPr>
      </w:pPr>
      <w:r>
        <w:rPr>
          <w:lang w:val="ru-RU"/>
        </w:rPr>
        <w:t>2.12.18.Площадкидлявыгуласобакрекомендуетсяразмещатьнатерриторияхобщегопользованияжилогорайона,свободныхотзеленыхнасаждений,втехническихзонахлинийметрополитенаиобщегородскихмагистралей1-гокласса,подлиниямиэлектропередачснапряжениемнеболее110кВт,запределамисанитарнойзоныисточниковводоснабженияпервогоивторогопоясов.Размещениеплощадкинатерриторияхприродногокомплексарекомендуетсясогласовыватьсорганамиприродопользованияиохраныокружающейсреды.</w:t>
      </w:r>
    </w:p>
    <w:p>
      <w:pPr>
        <w:rPr/>
      </w:pPr>
    </w:p>
    <w:p>
      <w:pPr>
        <w:rPr>
          <w:lang w:val="ru-RU"/>
        </w:rPr>
      </w:pPr>
      <w:r>
        <w:rPr>
          <w:lang w:val="ru-RU"/>
        </w:rPr>
        <w:t>2.12.19.Размерыплощадокдлявыгуласобак,размещаемыенатерриторияхжилогоназначениярекомендуетсяпринимать400-600кв.м,напрочихтерриториях-до800кв.м,вусловияхсложившейсязастройкиможетприниматьуменьшенныйразмерплощадок,исходяизимеющихсятерриториальныхвозможностей.Доступностьплощадокрекомендуетсяобеспечиватьнеболее400м.Натерриторииимикрорайоновсплотнойжилойзастройкой-неболее600м.Расстояниеотграницыплощадкидооконжилыхиобщественныхзданийрекомендуетсяприниматьнеменее25м,адоучастковдетскихучреждений,школ,детских,спортивныхплощадок,площадокотдыха-неменее40м.</w:t>
      </w:r>
    </w:p>
    <w:p>
      <w:pPr>
        <w:rPr/>
      </w:pPr>
    </w:p>
    <w:p>
      <w:pPr>
        <w:rPr>
          <w:lang w:val="ru-RU"/>
        </w:rPr>
      </w:pPr>
      <w:r>
        <w:rPr>
          <w:lang w:val="ru-RU"/>
        </w:rPr>
        <w:t>2.12.20.Переченьэлементовблагоустройстванатерриторииплощадкидлявыгуласобаквключает:различныевидыпокрытия,ограждение,скамья(какминимум),урна(какминимум),осветительноеиинформационноеоборудование.Рекомендуетсяпредусматриватьпериметральноеозеленение.</w:t>
      </w:r>
    </w:p>
    <w:p>
      <w:pPr>
        <w:rPr/>
      </w:pPr>
    </w:p>
    <w:p>
      <w:pPr>
        <w:rPr>
          <w:lang w:val="ru-RU"/>
        </w:rPr>
      </w:pPr>
      <w:r>
        <w:rPr>
          <w:lang w:val="ru-RU"/>
        </w:rPr>
        <w:t>2.12.20.1.Дляпокрытияповерхностичастиплощадки,предназначеннойдлявыгуласобак,рекомендуетсяпредусматриватьвыровненнуюповерхность,обеспечивающуюхорошийдренаж,нетравмирующуюконечностиживотных(газонное,песчаное,песчано-земляное),атакжеудобстводлярегулярнойуборкииобновления.Поверхностьчастиплощадки,предназначеннойдлявладельцевсобак,рекомендуетсяпроектироватьствердымиликомбинированнымвидомпокрытия(плитка,утопленнаявгазонидр.).Подходкплощадкерекомендуетсяоборудоватьтвердымвидомпокрытия.</w:t>
      </w:r>
    </w:p>
    <w:p>
      <w:pPr>
        <w:rPr/>
      </w:pPr>
    </w:p>
    <w:p>
      <w:pPr>
        <w:rPr>
          <w:lang w:val="ru-RU"/>
        </w:rPr>
      </w:pPr>
      <w:r>
        <w:rPr>
          <w:lang w:val="ru-RU"/>
        </w:rPr>
        <w:t>2.12.20.2.Ограждениеплощадки,какправило,следуетвыполнятьизлегкойметаллическойсеткивысотойнеменее1,5м.Приэтомрекомендуетсяучитывать,чторасстояниемеждуэлементамиисекциямиограждения,егонижнимкраемиземлейнедолжнопозволятьживотномупокинутьплощадкуилипричинитьсебетравму.</w:t>
      </w:r>
    </w:p>
    <w:p>
      <w:pPr>
        <w:rPr/>
      </w:pPr>
    </w:p>
    <w:p>
      <w:pPr>
        <w:rPr>
          <w:lang w:val="ru-RU"/>
        </w:rPr>
      </w:pPr>
      <w:r>
        <w:rPr>
          <w:lang w:val="ru-RU"/>
        </w:rPr>
        <w:t>2.12.20.3.Натерриторииплощадкирекомендуетсяпредусматриватьинформационныйстендсправиламипользованияплощадкой.</w:t>
      </w:r>
    </w:p>
    <w:p>
      <w:pPr>
        <w:rPr/>
      </w:pPr>
    </w:p>
    <w:p>
      <w:pPr>
        <w:rPr>
          <w:lang w:val="ru-RU"/>
        </w:rPr>
      </w:pPr>
      <w:r>
        <w:rPr>
          <w:lang w:val="ru-RU"/>
        </w:rPr>
        <w:t>2.12.20.4.Озеленениерекомендуетсяпроектироватьизпериметральныхплотныхпосадоквысокогокустарникаввидеживойизгородииливертикальногоозеленения.</w:t>
      </w:r>
    </w:p>
    <w:p>
      <w:pPr>
        <w:rPr/>
      </w:pPr>
    </w:p>
    <w:p>
      <w:pPr>
        <w:rPr>
          <w:lang w:val="ru-RU"/>
        </w:rPr>
      </w:pPr>
      <w:r>
        <w:rPr>
          <w:lang w:val="ru-RU"/>
        </w:rPr>
        <w:t>Площадкидлядрессировкисобак</w:t>
      </w:r>
    </w:p>
    <w:p>
      <w:pPr>
        <w:rPr/>
      </w:pPr>
    </w:p>
    <w:p>
      <w:pPr>
        <w:rPr>
          <w:lang w:val="ru-RU"/>
        </w:rPr>
      </w:pPr>
      <w:r>
        <w:rPr>
          <w:lang w:val="ru-RU"/>
        </w:rPr>
        <w:t>2.12.21.Площадкидлядрессировкисобакрекомендуетсяразмещатьнаудаленииотзастройкижилогоиобщественногоназначениянеменее,чемна50м.Размещениеплощадкинатерриторияхприродногокомплексарекомендуетсясогласовыватьсуполномоченнымиорганамиприродопользованияиохраныокружающейсреды.Размерплощадкирекомендуетсяприниматьпорядка2000кв.м.</w:t>
      </w:r>
    </w:p>
    <w:p>
      <w:pPr>
        <w:rPr/>
      </w:pPr>
    </w:p>
    <w:p>
      <w:pPr>
        <w:rPr>
          <w:lang w:val="ru-RU"/>
        </w:rPr>
      </w:pPr>
      <w:r>
        <w:rPr>
          <w:lang w:val="ru-RU"/>
        </w:rPr>
        <w:t>2.12.22.Какправило,обязательныйпереченьэлементовблагоустройстватерриториинаплощадкедлядрессировкисобаквключает:мягкиеилигазонныевидыпокрытия,ограждение,скамьииурны(неменее2-хнаплощадку),информационныйстенд,осветительноеоборудование,специальноетренировочноеоборудование.</w:t>
      </w:r>
    </w:p>
    <w:p>
      <w:pPr>
        <w:rPr/>
      </w:pPr>
    </w:p>
    <w:p>
      <w:pPr>
        <w:rPr>
          <w:lang w:val="ru-RU"/>
        </w:rPr>
      </w:pPr>
      <w:r>
        <w:rPr>
          <w:lang w:val="ru-RU"/>
        </w:rPr>
        <w:t>2.12.22.1.Покрытиеплощадкирекомендуетсяпредусматриватьимеющимровнуюповерхность,обеспечивающуюхорошийдренаж,нетравмирующуюконечностиживотных(газонное,песчаное,песчано-земляное),атакжеудобнымдлярегулярнойуборкииобновления.</w:t>
      </w:r>
    </w:p>
    <w:p>
      <w:pPr>
        <w:rPr/>
      </w:pPr>
    </w:p>
    <w:p>
      <w:pPr>
        <w:rPr>
          <w:lang w:val="ru-RU"/>
        </w:rPr>
      </w:pPr>
      <w:r>
        <w:rPr>
          <w:lang w:val="ru-RU"/>
        </w:rPr>
        <w:t>2.12.22.2.Ограждение,какправило,должнобытьпредставленозабором(металлическаясетка)высотойнеменее2,0м.Рекомендуетсяпредусматриватьрасстояниемеждуэлементамиисекциямиограждения,егонижнимкраемиземлей,непозволяющимживотномупокидатьплощадкуилипричинятьсебетравму.</w:t>
      </w:r>
    </w:p>
    <w:p>
      <w:pPr>
        <w:rPr/>
      </w:pPr>
    </w:p>
    <w:p>
      <w:pPr>
        <w:rPr>
          <w:lang w:val="ru-RU"/>
        </w:rPr>
      </w:pPr>
      <w:r>
        <w:rPr>
          <w:lang w:val="ru-RU"/>
        </w:rPr>
        <w:t>2.12.22.3.Площадкидлядрессировкисобакрекомендуетсяоборудоватьучебными,тренировочными,спортивнымиснарядамиисооружениями,навесомотдождя,утепленнымбытовымпомещениемдляхраненияинвентаря,оборудованияиотдыхаинструкторов.</w:t>
      </w:r>
    </w:p>
    <w:p>
      <w:pPr>
        <w:rPr/>
      </w:pPr>
    </w:p>
    <w:p>
      <w:pPr>
        <w:rPr>
          <w:lang w:val="ru-RU"/>
        </w:rPr>
      </w:pPr>
      <w:r>
        <w:rPr>
          <w:lang w:val="ru-RU"/>
        </w:rPr>
        <w:t>Площадкиавтостоянок</w:t>
      </w:r>
    </w:p>
    <w:p>
      <w:pPr>
        <w:rPr/>
      </w:pPr>
    </w:p>
    <w:p>
      <w:pPr>
        <w:rPr>
          <w:lang w:val="ru-RU"/>
        </w:rPr>
      </w:pPr>
      <w:r>
        <w:rPr>
          <w:lang w:val="ru-RU"/>
        </w:rPr>
        <w:t>2.12.23.Натерриториисельскогопоселениярекомендуетсяпредусматриватьследующиевидыавтостоянок:кратковременногоидлительногохраненияавтомобилей,уличных(ввидепарковокнапроезжейчасти,обозначенныхразметкой),внеуличных(ввиде"карманов"иотступовотпроезжейчасти),гостевых(научасткежилойзастройки),дляхраненияавтомобилейнаселения(микрорайонные,районные),приобъектных(уобъектаилигруппыобъектов),прочих(грузовых,перехватывающихидр.).</w:t>
      </w:r>
    </w:p>
    <w:p>
      <w:pPr>
        <w:rPr/>
      </w:pPr>
    </w:p>
    <w:p>
      <w:pPr>
        <w:rPr>
          <w:lang w:val="ru-RU"/>
        </w:rPr>
      </w:pPr>
      <w:r>
        <w:rPr>
          <w:lang w:val="ru-RU"/>
        </w:rPr>
        <w:t>2.12.24.Следуетучитывать,чторасстояниеотграницавтостоянокдооконжилыхиобщественныхзаданийпринимаетсявсоответствиисСанПиН2.2.1/2.1.1.1200.НаплощадкахприобъектныхавтостоянокдолюместдляавтомобилейинвалидоврекомендуетсяпроектироватьсогласноСНиП35-01,блокироватьподваилиболееместбезобъемныхразделителей,алишьсобозначениемграницыпроходаприпомощиярко-желтойразметки.</w:t>
      </w:r>
    </w:p>
    <w:p>
      <w:pPr>
        <w:rPr/>
      </w:pPr>
    </w:p>
    <w:p>
      <w:pPr>
        <w:rPr>
          <w:lang w:val="ru-RU"/>
        </w:rPr>
      </w:pPr>
      <w:r>
        <w:rPr>
          <w:lang w:val="ru-RU"/>
        </w:rPr>
        <w:t>2.12.25.Следуетучитывать,чтонедопускаетсяпроектироватьразмещениеплощадокавтостояноквзонеостановокгородскогопассажирскоготранспорта,организациюзаездовнаавтостоянкиследуетпредусматриватьнеближе15мотконцаилиначалапосадочнойплощадки.</w:t>
      </w:r>
    </w:p>
    <w:p>
      <w:pPr>
        <w:rPr/>
      </w:pPr>
    </w:p>
    <w:p>
      <w:pPr>
        <w:rPr>
          <w:lang w:val="ru-RU"/>
        </w:rPr>
      </w:pPr>
      <w:r>
        <w:rPr>
          <w:lang w:val="ru-RU"/>
        </w:rPr>
        <w:t>2.12.26.Какправило,обязательныйпереченьэлементовблагоустройстватерриториинаплощадкахавтостояноквключает:твердыевидыпокрытия,элементысопряженияповерхностей,разделительныеэлементы,осветительноеиинформационноеоборудование.Площадкидлядлительногохраненияавтомобилеймогутбытьоборудованынавесами,легкимиосаждениямибоксов,смотровымиэстакадами.</w:t>
      </w:r>
    </w:p>
    <w:p>
      <w:pPr>
        <w:rPr/>
      </w:pPr>
    </w:p>
    <w:p>
      <w:pPr>
        <w:rPr>
          <w:lang w:val="ru-RU"/>
        </w:rPr>
      </w:pPr>
      <w:r>
        <w:rPr>
          <w:lang w:val="ru-RU"/>
        </w:rPr>
        <w:t>2.12.26.1.Покрытиеплощадокрекомендуетсяпроектироватьаналогичнымпокрытиютранспортныхпроездов.</w:t>
      </w:r>
    </w:p>
    <w:p>
      <w:pPr>
        <w:rPr/>
      </w:pPr>
    </w:p>
    <w:p>
      <w:pPr>
        <w:rPr>
          <w:lang w:val="ru-RU"/>
        </w:rPr>
      </w:pPr>
      <w:r>
        <w:rPr>
          <w:lang w:val="ru-RU"/>
        </w:rPr>
        <w:t>2.12.26.2.Сопряжениепокрытияплощадкиспроездомрекомендуетсявыполнятьводномуровнебезукладкибортовогокамня,сгазоном-всоответствииспунктом2.4.3настоящихНормиПравил.</w:t>
      </w:r>
    </w:p>
    <w:p>
      <w:pPr>
        <w:rPr/>
      </w:pPr>
    </w:p>
    <w:p>
      <w:pPr>
        <w:rPr>
          <w:lang w:val="ru-RU"/>
        </w:rPr>
      </w:pPr>
      <w:r>
        <w:rPr>
          <w:lang w:val="ru-RU"/>
        </w:rPr>
        <w:t>2.12.26.3.Разделительныеэлементынаплощадкахмогутбытьвыполненыввидеразметки(белыхполос),озелененныхполос(газонов),контейнерногоозеленения.</w:t>
      </w:r>
    </w:p>
    <w:p>
      <w:pPr>
        <w:rPr/>
      </w:pPr>
    </w:p>
    <w:p>
      <w:pPr>
        <w:rPr>
          <w:lang w:val="ru-RU"/>
        </w:rPr>
      </w:pPr>
      <w:r>
        <w:rPr>
          <w:lang w:val="ru-RU"/>
        </w:rPr>
        <w:t>2.13.Пешеходныекоммуникации</w:t>
      </w:r>
    </w:p>
    <w:p>
      <w:pPr>
        <w:rPr/>
      </w:pPr>
    </w:p>
    <w:p>
      <w:pPr>
        <w:rPr>
          <w:lang w:val="ru-RU"/>
        </w:rPr>
      </w:pPr>
      <w:r>
        <w:rPr>
          <w:lang w:val="ru-RU"/>
        </w:rPr>
        <w:t>2.13.1.Пешеходныекоммуникацииобеспечиваютпешеходныесвязиипередвижениянатерриториисельскогопоселения.Кпешеходнымкоммуникациямотносят:тротуары,аллеи,дорожки,тропинки.Припроектированиипешеходныхкоммуникацийнатерриториинаселенногопунктарекомендуетсяобеспечивать:минимальноеколичествопересеченийстранспортнымикоммуникациями,непрерывностьсистемыпешеходныхкоммуникаций,возможностьбезопасного,беспрепятственногоиудобногопередвижениялюдей,включаяинвалидовималомобильныегруппынаселения.Всистемепешеходныхкоммуникацийрекомендуетсявыделятьосновныеивторостепенныепешеходныесвязи.</w:t>
      </w:r>
    </w:p>
    <w:p>
      <w:pPr>
        <w:rPr/>
      </w:pPr>
    </w:p>
    <w:p>
      <w:pPr>
        <w:rPr>
          <w:lang w:val="ru-RU"/>
        </w:rPr>
      </w:pPr>
      <w:r>
        <w:rPr>
          <w:lang w:val="ru-RU"/>
        </w:rPr>
        <w:t>2.13.2.Припроектированиипешеходныхкоммуникацийпродольныйуклонрекомендуетсяприниматьнеболее60промилле,поперечныйуклон(односкатныйилидвускатный)-оптимальный20промилле,минимальный-5промилле,максимальный-30промилле.Уклоныпешеходныхкоммуникацийсучетомобеспеченияпередвиженияинвалидныхколясокрекомендуетсяпредусматриватьнепревышающими:продольный-50промилле,поперечный-20промилле.Напешеходныхкоммуникацияхсуклонами30-60промиллерекомендуетсянереже,чемчерез100мустраиватьгоризонтальныеучасткидлинойнеменее5м.Вслучаях,когдапоусловиямрельефаневозможнообеспечитьуказанныевышеуклоны,рекомендуетсяпредусматриватьустройстволестниципандусов.</w:t>
      </w:r>
    </w:p>
    <w:p>
      <w:pPr>
        <w:rPr/>
      </w:pPr>
    </w:p>
    <w:p>
      <w:pPr>
        <w:rPr>
          <w:lang w:val="ru-RU"/>
        </w:rPr>
      </w:pPr>
      <w:r>
        <w:rPr>
          <w:lang w:val="ru-RU"/>
        </w:rPr>
        <w:t>2.13.3.Вслучаенеобходимостирасширениятротуароввозможноустраиватьпешеходныегалереивсоставеприлегающейзастройки.</w:t>
      </w:r>
    </w:p>
    <w:p>
      <w:pPr>
        <w:rPr/>
      </w:pPr>
    </w:p>
    <w:p>
      <w:pPr>
        <w:rPr>
          <w:lang w:val="ru-RU"/>
        </w:rPr>
      </w:pPr>
      <w:r>
        <w:rPr>
          <w:lang w:val="ru-RU"/>
        </w:rPr>
        <w:t>Основныепешеходныекоммуникации</w:t>
      </w:r>
    </w:p>
    <w:p>
      <w:pPr>
        <w:rPr/>
      </w:pPr>
    </w:p>
    <w:p>
      <w:pPr>
        <w:rPr>
          <w:lang w:val="ru-RU"/>
        </w:rPr>
      </w:pPr>
      <w:r>
        <w:rPr>
          <w:lang w:val="ru-RU"/>
        </w:rPr>
        <w:t>2.13.4.Основныепешеходныекоммуникацииобеспечиваютсвязьжилых,общественных,производственныхииныхзданийсостановкамиобщественноготранспорта,учреждениямикультурно-бытовогообслуживания,рекреационнымитерриториями,атакжесвязьмеждуосновнымипунктамитяготениявсоставеобщественныхзониобъектоврекреации.</w:t>
      </w:r>
    </w:p>
    <w:p>
      <w:pPr>
        <w:rPr/>
      </w:pPr>
    </w:p>
    <w:p>
      <w:pPr>
        <w:rPr>
          <w:lang w:val="ru-RU"/>
        </w:rPr>
      </w:pPr>
      <w:r>
        <w:rPr>
          <w:lang w:val="ru-RU"/>
        </w:rPr>
        <w:t>2.13.5.Трассировкаосновныхпешеходныхкоммуникацийможетосуществлятьсявдольулицидорог(тротуары)илинезависимоотних.Ширинуосновныхпешеходныхкоммуникацийрекомендуетсярассчитыватьвзависимостиотинтенсивностипешеходногодвижениявчасы"пик"ипропускнойспособностиоднойполосыдвижениявсоответствиисПриложениемN3кнастоящимНормамиПравилам.Трассировкупешеходныхкоммуникацийрекомендуетсяосуществлять(заисключениемрекреационныхдорожек)пократчайшимнаправленияммеждупунктамитяготенияилиподугломкэтомунаправлениюпорядка30°.</w:t>
      </w:r>
    </w:p>
    <w:p>
      <w:pPr>
        <w:rPr/>
      </w:pPr>
    </w:p>
    <w:p>
      <w:pPr>
        <w:rPr>
          <w:lang w:val="ru-RU"/>
        </w:rPr>
      </w:pPr>
      <w:r>
        <w:rPr>
          <w:lang w:val="ru-RU"/>
        </w:rPr>
        <w:t>2.13.6.Вовсехслучаяхпересеченияосновныхпешеходныхкоммуникацийстранспортнымипроездамирекомендуетсяустройствобордюрныхпандусов.Приустройственапешеходныхкоммуникацияхлестниц,пандусов,мостиковрекомендуетсяобеспечиватьсозданиеравновеликойпропускнойспособностиэтихэлементов.Недопускаетсяиспользованиесуществующихпешеходныхкоммуникацийиприлегающихкнимгазоновдляостановкиистоянкиавтотранспортныхсредств.</w:t>
      </w:r>
    </w:p>
    <w:p>
      <w:pPr>
        <w:rPr/>
      </w:pPr>
    </w:p>
    <w:p>
      <w:pPr>
        <w:rPr>
          <w:lang w:val="ru-RU"/>
        </w:rPr>
      </w:pPr>
      <w:r>
        <w:rPr>
          <w:lang w:val="ru-RU"/>
        </w:rPr>
        <w:t>2.13.7.Рекомендуетсяпредусматривать,чтонасаждения,здания,выступающиеэлементызданийитехническиеустройства,расположенныевдольосновныхпешеходныхкоммуникаций,недолжнысокращатьширинудорожек,атакже-минимальнуювысотусвободногопространстванадуровнемпокрытиядорожкиравную2м.Приширинеосновныхпешеходныхкоммуникаций1,5мчерезкаждые30мрекомендуетсяпредусматриватьуширения(разъездныеплощадки)дляобеспеченияпередвиженияинвалидоввкреслах-коляскахвовстречныхнаправлениях.</w:t>
      </w:r>
    </w:p>
    <w:p>
      <w:pPr>
        <w:rPr/>
      </w:pPr>
    </w:p>
    <w:p>
      <w:pPr>
        <w:rPr>
          <w:lang w:val="ru-RU"/>
        </w:rPr>
      </w:pPr>
      <w:r>
        <w:rPr>
          <w:lang w:val="ru-RU"/>
        </w:rPr>
        <w:t>2.13.8.Общаяширинапешеходнойкоммуникациивслучаеразмещениянанейнекапитальныхнестационарныхсооружений,какправило,складываетсяизшириныпешеходнойчасти,шириныучастка,отводимогодляразмещениясооружения,ишириныбуфернойзоны(неменее0,75м),предназначеннойдляпосетителейипокупателей.Ширинупешеходныхкоммуникацийнаучасткахвозможноговстречногодвиженияинвалидовнакреслах-коляскахнерекомендуетсяустанавливатьменее1,8м.</w:t>
      </w:r>
    </w:p>
    <w:p>
      <w:pPr>
        <w:rPr/>
      </w:pPr>
    </w:p>
    <w:p>
      <w:pPr>
        <w:rPr>
          <w:lang w:val="ru-RU"/>
        </w:rPr>
      </w:pPr>
      <w:r>
        <w:rPr>
          <w:lang w:val="ru-RU"/>
        </w:rPr>
        <w:t>2.13.9.Основныепешеходныекоммуникациивсоставеобъектоврекреациисрекреационнойнагрузкойболее100чел/гарекомендуетсяоборудоватьплощадкамидляустановкискамейиурн,размещаяихнереже,чемчерезкаждые100м.Площадка,какправило,должнаприлегатькпешеходнымдорожкам,иметьглубинунеменее120см,расстояниеотвнешнегокраясиденьяскамьидопешеходногопути-неменее60см.Длинуплощадкирекомендуетсярассчитыватьнаразмещение,какминимум,однойскамьи,двухурн(малыхконтейнеровдлямусора),атакже-местадляинвалида-колясочника(свободноепространствоширинойнеменее85смрядомсоскамьей).</w:t>
      </w:r>
    </w:p>
    <w:p>
      <w:pPr>
        <w:rPr/>
      </w:pPr>
    </w:p>
    <w:p>
      <w:pPr>
        <w:rPr>
          <w:lang w:val="ru-RU"/>
        </w:rPr>
      </w:pPr>
      <w:r>
        <w:rPr>
          <w:lang w:val="ru-RU"/>
        </w:rPr>
        <w:t>2.13.10.Какправило,обязательныйпереченьэлементовблагоустройстватерриториинатерриторииосновныхпешеходныхкоммуникацийвключает:твердыевидыпокрытия,элементысопряженияповерхностей,урныилималыеконтейнерыдлямусора,осветительноеоборудование,скамьи(натерриториирекреаций).</w:t>
      </w:r>
    </w:p>
    <w:p>
      <w:pPr>
        <w:rPr/>
      </w:pPr>
    </w:p>
    <w:p>
      <w:pPr>
        <w:rPr>
          <w:lang w:val="ru-RU"/>
        </w:rPr>
      </w:pPr>
      <w:r>
        <w:rPr>
          <w:lang w:val="ru-RU"/>
        </w:rPr>
        <w:t>2.13.10.1.Требованиякпокрытиямиконструкциямосновныхпешеходныхкоммуникацийрекомендуетсяустанавливатьсвозможностьюихвсесезоннойэксплуатации,априширине2,25миболее-возможностьюэпизодическогопроездаспециализированныхтранспортныхсредств.Рекомендуетсяпредусматриватьмощениеплиткой.Проектированиеогражденийпешеходныхкоммуникаций,расположенныхнаверхнихбровкахоткосовитеррас,рекомендуетсяпроизводитьсогласнопункту2.1.7настоящихНормиПравил.</w:t>
      </w:r>
    </w:p>
    <w:p>
      <w:pPr>
        <w:rPr/>
      </w:pPr>
    </w:p>
    <w:p>
      <w:pPr>
        <w:rPr>
          <w:lang w:val="ru-RU"/>
        </w:rPr>
      </w:pPr>
      <w:r>
        <w:rPr>
          <w:lang w:val="ru-RU"/>
        </w:rPr>
        <w:t>2.13.10.2.Возможноразмещениенекапитальныхнестационарныхсооружений.</w:t>
      </w:r>
    </w:p>
    <w:p>
      <w:pPr>
        <w:rPr/>
      </w:pPr>
    </w:p>
    <w:p>
      <w:pPr>
        <w:rPr>
          <w:lang w:val="ru-RU"/>
        </w:rPr>
      </w:pPr>
      <w:r>
        <w:rPr>
          <w:lang w:val="ru-RU"/>
        </w:rPr>
        <w:t>Второстепенныепешеходныекоммуникации</w:t>
      </w:r>
    </w:p>
    <w:p>
      <w:pPr>
        <w:rPr/>
      </w:pPr>
    </w:p>
    <w:p>
      <w:pPr>
        <w:rPr>
          <w:lang w:val="ru-RU"/>
        </w:rPr>
      </w:pPr>
      <w:r>
        <w:rPr>
          <w:lang w:val="ru-RU"/>
        </w:rPr>
        <w:t>2.13.11.Второстепенныепешеходныекоммуникации,какправило,обеспечиваютсвязьмеждузастройкойиэлементамиблагоустройства(площадками)впределахучасткатерритории,атакжепередвижениянатерриторииобъектоврекреации(сквер,бульвар,парк,лесопарк).Ширинавторостепенныхпешеходныхкоммуникацийобычнопринимаетсяпорядка1,0-1,5м.</w:t>
      </w:r>
    </w:p>
    <w:p>
      <w:pPr>
        <w:rPr/>
      </w:pPr>
    </w:p>
    <w:p>
      <w:pPr>
        <w:rPr>
          <w:lang w:val="ru-RU"/>
        </w:rPr>
      </w:pPr>
      <w:r>
        <w:rPr>
          <w:lang w:val="ru-RU"/>
        </w:rPr>
        <w:t>2.13.12.Обязательныйпереченьэлементовблагоустройстванатерриториивторостепенныхпешеходныхкоммуникацийобычновключаетразличныевидыпокрытия.</w:t>
      </w:r>
    </w:p>
    <w:p>
      <w:pPr>
        <w:rPr/>
      </w:pPr>
    </w:p>
    <w:p>
      <w:pPr>
        <w:rPr>
          <w:lang w:val="ru-RU"/>
        </w:rPr>
      </w:pPr>
      <w:r>
        <w:rPr>
          <w:lang w:val="ru-RU"/>
        </w:rPr>
        <w:t>2.13.12.1.Надорожкахскверов,бульваров,садовнаселенногопунктарекомендуетсяпредусматриватьтвердыевидыпокрытиясэлементамисопряжения.Рекомендуетсямощениеплиткой.</w:t>
      </w:r>
    </w:p>
    <w:p>
      <w:pPr>
        <w:rPr/>
      </w:pPr>
    </w:p>
    <w:p>
      <w:pPr>
        <w:rPr>
          <w:lang w:val="ru-RU"/>
        </w:rPr>
      </w:pPr>
      <w:r>
        <w:rPr>
          <w:lang w:val="ru-RU"/>
        </w:rPr>
        <w:t>2.13.12.2.Надорожкахкрупныхрекреационныхобъектов(парков,лесопарков)рекомендуетсяпредусматриватьразличныевидымягкогоиликомбинированныхпокрытий,пешеходныетропысестественнымгрунтовымпокрытием.</w:t>
      </w:r>
    </w:p>
    <w:p>
      <w:pPr>
        <w:rPr/>
      </w:pPr>
    </w:p>
    <w:p>
      <w:pPr>
        <w:rPr>
          <w:lang w:val="ru-RU"/>
        </w:rPr>
      </w:pPr>
      <w:r>
        <w:rPr>
          <w:lang w:val="ru-RU"/>
        </w:rPr>
        <w:t>14.Транспортныепроезды</w:t>
      </w:r>
    </w:p>
    <w:p>
      <w:pPr>
        <w:rPr/>
      </w:pPr>
    </w:p>
    <w:p>
      <w:pPr>
        <w:rPr>
          <w:lang w:val="ru-RU"/>
        </w:rPr>
      </w:pPr>
      <w:r>
        <w:rPr>
          <w:lang w:val="ru-RU"/>
        </w:rPr>
        <w:t>2.14.1.Транспортныепроезды-элементысистемытранспортныхкоммуникаций,обеспечивающиетранспортнуюсвязьмеждузданиямииучасткамивнутритерриторийкварталов,крупныхобъектоврекреации,производственныхиобщественныхзон,атакжесвязьсулично-дорожнойсетьюнаселенногопункта.</w:t>
      </w:r>
    </w:p>
    <w:p>
      <w:pPr>
        <w:rPr/>
      </w:pPr>
    </w:p>
    <w:p>
      <w:pPr>
        <w:rPr>
          <w:lang w:val="ru-RU"/>
        </w:rPr>
      </w:pPr>
      <w:r>
        <w:rPr>
          <w:lang w:val="ru-RU"/>
        </w:rPr>
        <w:t>2.14.2.ПроектированиетранспортныхпроездовследуетвестисучетомСНиП2.05.02.Припроектированиипроездовследуетобеспечиватьсохранениеилиулучшениеландшафтаиэкологическогосостоянияприлегающихтерриторий.</w:t>
      </w:r>
    </w:p>
    <w:p>
      <w:pPr>
        <w:rPr/>
      </w:pPr>
    </w:p>
    <w:p>
      <w:pPr>
        <w:rPr>
          <w:lang w:val="ru-RU"/>
        </w:rPr>
      </w:pPr>
      <w:r>
        <w:rPr>
          <w:lang w:val="ru-RU"/>
        </w:rPr>
        <w:t>2.14.3.Обязательныйпереченьэлементовкомплексногоблагоустройствавелодорожеквключает:твердыйтиппокрытия,элементысопряженияповерхностивелодорожкисприлегающимитерриториями.</w:t>
      </w:r>
    </w:p>
    <w:p>
      <w:pPr>
        <w:rPr/>
      </w:pPr>
    </w:p>
    <w:p>
      <w:pPr>
        <w:rPr>
          <w:lang w:val="ru-RU"/>
        </w:rPr>
      </w:pPr>
      <w:r>
        <w:rPr>
          <w:lang w:val="ru-RU"/>
        </w:rPr>
        <w:t>2.14.3.1.Навелодорожках,размещаемыхвдольулицидорог,необходимопредусматриватьосвещение,нарекреационныхтерриториях-озеленениевдольвелодорожек.</w:t>
      </w:r>
    </w:p>
    <w:p>
      <w:pPr>
        <w:rPr/>
      </w:pPr>
    </w:p>
    <w:p>
      <w:pPr>
        <w:rPr>
          <w:lang w:val="ru-RU"/>
        </w:rPr>
      </w:pPr>
      <w:r>
        <w:rPr>
          <w:lang w:val="ru-RU"/>
        </w:rPr>
        <w:t>2.14.3.2.Насаждениявдольдорожекнедолжныприводитьксокращениюгабаритовдорожки,высотасвободногопространстванадуровнемпокрытиядорожкидолжнасоставлятьнеменее2,5м.Натрассахвелодорожеквсоставекрупныхрекреацийрекомендуетсяразмещениепунктатехническогообслуживания.</w:t>
      </w:r>
    </w:p>
    <w:p>
      <w:pPr>
        <w:rPr/>
      </w:pPr>
    </w:p>
    <w:p>
      <w:pPr>
        <w:rPr>
          <w:lang w:val="ru-RU"/>
        </w:rPr>
      </w:pPr>
      <w:r>
        <w:rPr>
          <w:lang w:val="ru-RU"/>
        </w:rPr>
        <w:t>Раздел3.БЛАГОУСТРОЙСТВОНАТЕРРИТОРИЯХ</w:t>
      </w:r>
    </w:p>
    <w:p>
      <w:pPr>
        <w:rPr/>
      </w:pPr>
    </w:p>
    <w:p>
      <w:pPr>
        <w:rPr>
          <w:lang w:val="ru-RU"/>
        </w:rPr>
      </w:pPr>
      <w:r>
        <w:rPr>
          <w:lang w:val="ru-RU"/>
        </w:rPr>
        <w:t>ОБЩЕСТВЕННОГОНАЗНАЧЕНИЯ</w:t>
      </w:r>
    </w:p>
    <w:p>
      <w:pPr>
        <w:rPr/>
      </w:pPr>
    </w:p>
    <w:p>
      <w:pPr>
        <w:rPr>
          <w:lang w:val="ru-RU"/>
        </w:rPr>
      </w:pPr>
      <w:r>
        <w:rPr>
          <w:lang w:val="ru-RU"/>
        </w:rPr>
        <w:t>3.1.Общиеположения</w:t>
      </w:r>
    </w:p>
    <w:p>
      <w:pPr>
        <w:rPr/>
      </w:pPr>
    </w:p>
    <w:p>
      <w:pPr>
        <w:rPr>
          <w:lang w:val="ru-RU"/>
        </w:rPr>
      </w:pPr>
      <w:r>
        <w:rPr>
          <w:lang w:val="ru-RU"/>
        </w:rPr>
        <w:t>3.1.1.Объектаминормированияблагоустройстванатерриторияхобщественногоназначенияявляются:общественныепространстванаселенногопункта,участкиизоныобщественнойзастройки,которыевразличныхсочетанияхформируютвсеразновидностиобщественныхтерриториймуниципальногообразования:центрыобщегородскогоилокальногозначения,многофункциональные,примагистральныеиспециализированныеобщественныезонымуниципальногообразования.</w:t>
      </w:r>
    </w:p>
    <w:p>
      <w:pPr>
        <w:rPr/>
      </w:pPr>
    </w:p>
    <w:p>
      <w:pPr>
        <w:rPr>
          <w:lang w:val="ru-RU"/>
        </w:rPr>
      </w:pPr>
      <w:r>
        <w:rPr>
          <w:lang w:val="ru-RU"/>
        </w:rPr>
        <w:t>3.1.2.Натерриторияхобщественногоназначенияприблагоустройстверекомендуетсяобеспечивать:открытостьипроницаемостьтерриторийдлявизуальноговосприятия(отсутствиеглухихоград),условиябеспрепятственногопередвижениянаселения(включаямаломобильныегруппы),приемыподдержкиисторическисложившейсяпланировочнойструктурыимасштабазастройки,достижениестилевогоединстваэлементовблагоустройствасокружающейсредойнаселенногопункта.</w:t>
      </w:r>
    </w:p>
    <w:p>
      <w:pPr>
        <w:rPr/>
      </w:pPr>
    </w:p>
    <w:p>
      <w:pPr>
        <w:rPr>
          <w:lang w:val="ru-RU"/>
        </w:rPr>
      </w:pPr>
      <w:r>
        <w:rPr>
          <w:lang w:val="ru-RU"/>
        </w:rPr>
        <w:t>3.2.Общественныепространства</w:t>
      </w:r>
    </w:p>
    <w:p>
      <w:pPr>
        <w:rPr/>
      </w:pPr>
    </w:p>
    <w:p>
      <w:pPr>
        <w:rPr>
          <w:lang w:val="ru-RU"/>
        </w:rPr>
      </w:pPr>
      <w:r>
        <w:rPr>
          <w:lang w:val="ru-RU"/>
        </w:rPr>
        <w:t>3.2.1.Общественныепространствасельскогопоселениявключаютпешеходныекоммуникации,пешеходныезоны,участкиактивнопосещаемойобщественнойзастройки,участкиозеленения,расположенныевсоставенаселенногопункта,примагистральныхимногофункциональныхзон,центровобщегородскогоилокальногозначения.</w:t>
      </w:r>
    </w:p>
    <w:p>
      <w:pPr>
        <w:rPr/>
      </w:pPr>
    </w:p>
    <w:p>
      <w:pPr>
        <w:rPr>
          <w:lang w:val="ru-RU"/>
        </w:rPr>
      </w:pPr>
      <w:r>
        <w:rPr>
          <w:lang w:val="ru-RU"/>
        </w:rPr>
        <w:t>3.2.1.1.Пешеходныекоммуникацииипешеходныезоныобеспечиваютпешеходныесвязиипередвиженияпотерриториинаселенногопункта(пункты2.13,7.2и7.3настоящихНормиПравил).</w:t>
      </w:r>
    </w:p>
    <w:p>
      <w:pPr>
        <w:rPr/>
      </w:pPr>
    </w:p>
    <w:p>
      <w:pPr>
        <w:rPr>
          <w:lang w:val="ru-RU"/>
        </w:rPr>
      </w:pPr>
      <w:r>
        <w:rPr>
          <w:lang w:val="ru-RU"/>
        </w:rPr>
        <w:t>3.2.1.2.Участкиобщественнойзастройкисактивнымрежимомпосещения-этоучрежденияторговли,культуры,искусства,образованияит.п.объектыгородскогозначения;онимогутбытьорганизованысвыделениемприобъектнойтерритории,либобезнее,вэтомслучаеграницыучасткаследуетустанавливатьсовпадающимисвнешнимконтуромподошвызастройкизданийисооружений.</w:t>
      </w:r>
    </w:p>
    <w:p>
      <w:pPr>
        <w:rPr/>
      </w:pPr>
    </w:p>
    <w:p>
      <w:pPr>
        <w:rPr>
          <w:lang w:val="ru-RU"/>
        </w:rPr>
      </w:pPr>
      <w:r>
        <w:rPr>
          <w:lang w:val="ru-RU"/>
        </w:rPr>
        <w:t>3.2.1.3.Участкиозеленениянатерриторииобщественныхпространствсельскогопоселениярекомендуетсяпроектироватьввидецветников,газонов,одиночных,групповых,рядовыхпосадок,вертикальных,многоярусных,мобильныхформозеленения.</w:t>
      </w:r>
    </w:p>
    <w:p>
      <w:pPr>
        <w:rPr/>
      </w:pPr>
    </w:p>
    <w:p>
      <w:pPr>
        <w:rPr>
          <w:lang w:val="ru-RU"/>
        </w:rPr>
      </w:pPr>
      <w:r>
        <w:rPr>
          <w:lang w:val="ru-RU"/>
        </w:rPr>
        <w:t>3.2.2.Какправило,обязательныйпереченьэлементовблагоустройстванатерриторииобщественныхпространствсельскогопоселениявключает:твердыевидыпокрытияввидеплиточногомощения,элементысопряженияповерхностей,озеленение,скамьи,урныималыеконтейнерыдлямусора,уличноетехническоеоборудование,осветительноеоборудование,оборудованиеархитектурно-декоративногоосвещения,носителигородскойинформации,элементызащитыучастковозеленения(металлическиеограждения,специальныевидыпокрытийит.п.).</w:t>
      </w:r>
    </w:p>
    <w:p>
      <w:pPr>
        <w:rPr/>
      </w:pPr>
    </w:p>
    <w:p>
      <w:pPr>
        <w:rPr>
          <w:lang w:val="ru-RU"/>
        </w:rPr>
      </w:pPr>
      <w:r>
        <w:rPr>
          <w:lang w:val="ru-RU"/>
        </w:rPr>
        <w:t>3.2.2.1.Рекомендуетсянатерриторииобщественныхпространствразмещениепроизведенийдекоративно-прикладногоискусства,декоративныхводныхустройств.</w:t>
      </w:r>
    </w:p>
    <w:p>
      <w:pPr>
        <w:rPr/>
      </w:pPr>
    </w:p>
    <w:p>
      <w:pPr>
        <w:rPr>
          <w:lang w:val="ru-RU"/>
        </w:rPr>
      </w:pPr>
      <w:r>
        <w:rPr>
          <w:lang w:val="ru-RU"/>
        </w:rPr>
        <w:t>3.2.2.2.Возможнонатерриториипешеходныхзоникоммуникацийразмещениесредствнаружнойрекламы,некапитальныхнестационарныхсооружениймелкорозничнойторговли,бытовогообслуживанияипитания,остановочныхпавильонов,туалетныхкабин.</w:t>
      </w:r>
    </w:p>
    <w:p>
      <w:pPr>
        <w:rPr/>
      </w:pPr>
    </w:p>
    <w:p>
      <w:pPr>
        <w:rPr>
          <w:lang w:val="ru-RU"/>
        </w:rPr>
      </w:pPr>
      <w:r>
        <w:rPr>
          <w:lang w:val="ru-RU"/>
        </w:rPr>
        <w:t>3.2.2.3.Возможнонатерриторииучастковобщественнойзастройки(приналичииприобъектныхтерриторий)размещениеогражденийисредствнаружнойрекламы.Приразмещенииучастковвсоставеисторической,сложившейсязастройки,общественныхцентровсельскогопоселениявозможноотсутствиестационарногоозеленения.</w:t>
      </w:r>
    </w:p>
    <w:p>
      <w:pPr>
        <w:rPr/>
      </w:pPr>
    </w:p>
    <w:p>
      <w:pPr>
        <w:rPr>
          <w:lang w:val="ru-RU"/>
        </w:rPr>
      </w:pPr>
      <w:r>
        <w:rPr>
          <w:lang w:val="ru-RU"/>
        </w:rPr>
        <w:t>3.3.Участкииспециализированныезоны</w:t>
      </w:r>
    </w:p>
    <w:p>
      <w:pPr>
        <w:rPr/>
      </w:pPr>
    </w:p>
    <w:p>
      <w:pPr>
        <w:rPr>
          <w:lang w:val="ru-RU"/>
        </w:rPr>
      </w:pPr>
      <w:r>
        <w:rPr>
          <w:lang w:val="ru-RU"/>
        </w:rPr>
        <w:t>общественнойзастройки</w:t>
      </w:r>
    </w:p>
    <w:p>
      <w:pPr>
        <w:rPr/>
      </w:pPr>
    </w:p>
    <w:p>
      <w:pPr>
        <w:rPr>
          <w:lang w:val="ru-RU"/>
        </w:rPr>
      </w:pPr>
      <w:r>
        <w:rPr>
          <w:lang w:val="ru-RU"/>
        </w:rPr>
        <w:t>3.3.1.Участкиобщественнойзастройки(заисключениемрассмотренныхвпункте3.2.1.2настоящихНормиПравил)-этоучасткиобщественныхучрежденийсограниченнымилизакрытымрежимомпосещения:органывластииуправления,НИИ,посольства,больницыит.п.объекты.Онимогутбытьорганизованысвыделениемприобъектнойтерритории,либобезнее-вэтомслучаеграницыучасткаследуетустанавливатьсовпадающимисвнешнимконтуромподошвызастройкизданийисооружений.Специализированныезоныобщественнойзастройки(больничные,студенческиегородки,комплексыНИИит.п.),какправило,формируютсяввидегруппыучастков.</w:t>
      </w:r>
    </w:p>
    <w:p>
      <w:pPr>
        <w:rPr/>
      </w:pPr>
    </w:p>
    <w:p>
      <w:pPr>
        <w:rPr>
          <w:lang w:val="ru-RU"/>
        </w:rPr>
      </w:pPr>
      <w:r>
        <w:rPr>
          <w:lang w:val="ru-RU"/>
        </w:rPr>
        <w:t>3.3.1.1.Благоустройствоучастковиспециализированныхзонобщественнойзастройкиследуетпроектироватьвсоответствиисзаданиемнапроектированиеиотраслевойспециализацией.</w:t>
      </w:r>
    </w:p>
    <w:p>
      <w:pPr>
        <w:rPr/>
      </w:pPr>
    </w:p>
    <w:p>
      <w:pPr>
        <w:rPr>
          <w:lang w:val="ru-RU"/>
        </w:rPr>
      </w:pPr>
      <w:r>
        <w:rPr>
          <w:lang w:val="ru-RU"/>
        </w:rPr>
        <w:t>3.3.2.Какправило,обязательныйпереченьэлементовблагоустройстватерриториинаучасткахобщественнойзастройки(приналичииприобъектныхтерриторий)итерриторияхспециализированныхзонобщественнойзастройкивключает:твердыевидыпокрытия,элементысопряженияповерхностей,озеленение,урныиликонтейнерыдлямусора,осветительноеоборудование,носителиинформационногооформленияучреждений.Дляучреждений,назначениекоторыхсвязаносприемомпосетителей,рекомендуетсяпредусматриватьобязательноеразмещениескамей.</w:t>
      </w:r>
    </w:p>
    <w:p>
      <w:pPr>
        <w:rPr/>
      </w:pPr>
    </w:p>
    <w:p>
      <w:pPr>
        <w:rPr>
          <w:lang w:val="ru-RU"/>
        </w:rPr>
      </w:pPr>
      <w:r>
        <w:rPr>
          <w:lang w:val="ru-RU"/>
        </w:rPr>
        <w:t>3.3.2.1.Возможноразмещениеограждений,средствнаружнойрекламы;приразмещенииучастковвсоставеисторической,сложившейсязастройки,общественныхцентровнаселенногопунктадопускаетсяотсутствиестационарногоозеленения.</w:t>
      </w:r>
    </w:p>
    <w:p>
      <w:pPr>
        <w:rPr/>
      </w:pPr>
    </w:p>
    <w:p>
      <w:pPr>
        <w:rPr>
          <w:lang w:val="ru-RU"/>
        </w:rPr>
      </w:pPr>
      <w:r>
        <w:rPr>
          <w:lang w:val="ru-RU"/>
        </w:rPr>
        <w:t>Раздел4.БЛАГОУСТРОЙСТВОНАТЕРРИТОРИЯХЖИЛОГОНАЗНАЧЕНИЯ</w:t>
      </w:r>
    </w:p>
    <w:p>
      <w:pPr>
        <w:rPr/>
      </w:pPr>
    </w:p>
    <w:p>
      <w:pPr>
        <w:rPr>
          <w:lang w:val="ru-RU"/>
        </w:rPr>
      </w:pPr>
      <w:r>
        <w:rPr>
          <w:lang w:val="ru-RU"/>
        </w:rPr>
        <w:t>4.1.Общиеположения</w:t>
      </w:r>
    </w:p>
    <w:p>
      <w:pPr>
        <w:rPr/>
      </w:pPr>
    </w:p>
    <w:p>
      <w:pPr>
        <w:rPr>
          <w:lang w:val="ru-RU"/>
        </w:rPr>
      </w:pPr>
      <w:r>
        <w:rPr>
          <w:lang w:val="ru-RU"/>
        </w:rPr>
        <w:t>4.1.1.Объектаминормированияблагоустройстванатерриторияхжилогоназначенияобычноявляются:общественныепространства,участкижилойзастройки,детскихсадов,школ,постоянногоивременногохраненияавтотранспортныхсредств,которыевразличныхсочетанияхформируютжилыегруппы,микрорайоны,жилыерайоны.</w:t>
      </w:r>
    </w:p>
    <w:p>
      <w:pPr>
        <w:rPr/>
      </w:pPr>
    </w:p>
    <w:p>
      <w:pPr>
        <w:rPr>
          <w:lang w:val="ru-RU"/>
        </w:rPr>
      </w:pPr>
      <w:r>
        <w:rPr>
          <w:lang w:val="ru-RU"/>
        </w:rPr>
        <w:t>4.2.Общественныепространства</w:t>
      </w:r>
    </w:p>
    <w:p>
      <w:pPr>
        <w:rPr/>
      </w:pPr>
    </w:p>
    <w:p>
      <w:pPr>
        <w:rPr>
          <w:lang w:val="ru-RU"/>
        </w:rPr>
      </w:pPr>
      <w:r>
        <w:rPr>
          <w:lang w:val="ru-RU"/>
        </w:rPr>
        <w:t>4.2.1.Общественныепространстванатерриторияхжилогоназначениярекомендуетсяформироватьсистемойпешеходныхкоммуникаций,участковучрежденийобслуживанияжилыхгрупп,микрорайонов,жилыхрайоновиозелененныхтерриторийобщегопользования.</w:t>
      </w:r>
    </w:p>
    <w:p>
      <w:pPr>
        <w:rPr/>
      </w:pPr>
    </w:p>
    <w:p>
      <w:pPr>
        <w:rPr>
          <w:lang w:val="ru-RU"/>
        </w:rPr>
      </w:pPr>
      <w:r>
        <w:rPr>
          <w:lang w:val="ru-RU"/>
        </w:rPr>
        <w:t>4.2.2.Учрежденияобслуживанияжилыхгрупп,жилыхрайоноврекомендуетсяоборудоватьплощадкамипривходах.Дляучрежденийобслуживаниясбольшимколичествомпосетителей(торговыецентры,рынки,поликлиники,отделениямилиции)следуетпредусматриватьустройствоприобъектныхавтостоянок.Научасткахотделениямилиции,пожарныхдепо,подстанцийскоройпомощи,рынков,объектовгородскогозначения,расположенныхнатерриторияхжилогоназначения,возможнопредусматриватьразличныеповысотеметаллическиеограждения.</w:t>
      </w:r>
    </w:p>
    <w:p>
      <w:pPr>
        <w:rPr/>
      </w:pPr>
    </w:p>
    <w:p>
      <w:pPr>
        <w:rPr>
          <w:lang w:val="ru-RU"/>
        </w:rPr>
      </w:pPr>
      <w:r>
        <w:rPr>
          <w:lang w:val="ru-RU"/>
        </w:rPr>
        <w:t>4.2.3.Какправило,обязательныйпереченьэлементовблагоустройстванатерриториипешеходныхкоммуникацийиучастковучрежденийобслуживаниявключает:твердыевидыпокрытия,элементысопряженияповерхностей,урны,малыеконтейнерыдлямусора,осветительноеоборудование,носителиинформации.</w:t>
      </w:r>
    </w:p>
    <w:p>
      <w:pPr>
        <w:rPr/>
      </w:pPr>
    </w:p>
    <w:p>
      <w:pPr>
        <w:rPr>
          <w:lang w:val="ru-RU"/>
        </w:rPr>
      </w:pPr>
      <w:r>
        <w:rPr>
          <w:lang w:val="ru-RU"/>
        </w:rPr>
        <w:t>4.2.3.1.Рекомендуетсяпредусматриватьтвердыевидыпокрытияввидеплиточногомощения,атакжеразмещениемобильногоозеленения,уличноготехническогооборудования,скамей.</w:t>
      </w:r>
    </w:p>
    <w:p>
      <w:pPr>
        <w:rPr/>
      </w:pPr>
    </w:p>
    <w:p>
      <w:pPr>
        <w:rPr>
          <w:lang w:val="ru-RU"/>
        </w:rPr>
      </w:pPr>
      <w:r>
        <w:rPr>
          <w:lang w:val="ru-RU"/>
        </w:rPr>
        <w:t>4.2.3.2.Возможноразмещениесредствнаружнойрекламы,некапитальныхнестационарныхсооружений.</w:t>
      </w:r>
    </w:p>
    <w:p>
      <w:pPr>
        <w:rPr/>
      </w:pPr>
    </w:p>
    <w:p>
      <w:pPr>
        <w:rPr>
          <w:lang w:val="ru-RU"/>
        </w:rPr>
      </w:pPr>
      <w:r>
        <w:rPr>
          <w:lang w:val="ru-RU"/>
        </w:rPr>
        <w:t>4.2.4.Озелененныетерриторииобщегопользованияобычноформируютсяввидеединойсистемыозелененияжилыхгрупп,микрорайонов,жилыхрайонов.Системаозеленениявключаетучасткизеленыхнасажденийвдольпешеходныхитранспортныхкоммуникаций(газоны,рядовыепосадкидеревьевикустарников),озелененныеплощадкивнеучастковжилойзастройки(спортивные,спортивно-игровые,длявыгуласобакидр.),объектырекреации(скверы,бульвары,садымикрорайона,паркижилогорайона).</w:t>
      </w:r>
    </w:p>
    <w:p>
      <w:pPr>
        <w:rPr/>
      </w:pPr>
    </w:p>
    <w:p>
      <w:pPr>
        <w:rPr>
          <w:lang w:val="ru-RU"/>
        </w:rPr>
      </w:pPr>
      <w:r>
        <w:rPr>
          <w:lang w:val="ru-RU"/>
        </w:rPr>
        <w:t>4.3.Участкижилойзастройки</w:t>
      </w:r>
    </w:p>
    <w:p>
      <w:pPr>
        <w:rPr/>
      </w:pPr>
    </w:p>
    <w:p>
      <w:pPr>
        <w:rPr>
          <w:lang w:val="ru-RU"/>
        </w:rPr>
      </w:pPr>
      <w:r>
        <w:rPr>
          <w:lang w:val="ru-RU"/>
        </w:rPr>
        <w:t>4.3.1.Проектированиеблагоустройстваучастковжилойзастройкирекомендуетсяпроизводитьсучетомколлективногоилииндивидуальногохарактерапользованияпридомовойтерриторией.Крометого,необходимоучитыватьособенностиблагоустройстваучастковжилойзастройкиприихразмещениивсоставеисторическойзастройки,натерриторияхвысокойплотностизастройки,вдольмагистралей,нареконструируемыхтерриториях.</w:t>
      </w:r>
    </w:p>
    <w:p>
      <w:pPr>
        <w:rPr/>
      </w:pPr>
    </w:p>
    <w:p>
      <w:pPr>
        <w:rPr>
          <w:lang w:val="ru-RU"/>
        </w:rPr>
      </w:pPr>
      <w:r>
        <w:rPr>
          <w:lang w:val="ru-RU"/>
        </w:rPr>
        <w:t>4.3.2.Натерриторииучасткажилойзастройкисколлективнымпользованиемпридомовойтерриторией(многоквартирнаязастройка)рекомендуетсяпредусматривать:транспортныйпроезд(проезды),пешеходныекоммуникации(основные,второстепенные),площадки(дляигрдетейдошкольноговозраста,отдыхавзрослых,установкимусоросборников,гостевыхавтостоянок,привходныхгруппах),озелененныетерритории.Еслиразмерытерриторииучасткапозволяют,рекомендуетсявграницахучасткаразмещениеспортивныхплощадокиплощадокдляигрдетейшкольноговозраста,площадокдлявыгуласобак.</w:t>
      </w:r>
    </w:p>
    <w:p>
      <w:pPr>
        <w:rPr/>
      </w:pPr>
    </w:p>
    <w:p>
      <w:pPr>
        <w:rPr>
          <w:lang w:val="ru-RU"/>
        </w:rPr>
      </w:pPr>
      <w:r>
        <w:rPr>
          <w:lang w:val="ru-RU"/>
        </w:rPr>
        <w:t>4.3.3.Какправило,обязательныйпереченьэлементовблагоустройстванатерриторииучасткажилойзастройкиколлективногопользованиявключает:твердыевидыпокрытияпроезда,различныевидыпокрытияплощадок(подраздел2.12настоящихНормиПравил),элементысопряженияповерхностей,оборудованиеплощадок,озеленение,осветительноеоборудование.</w:t>
      </w:r>
    </w:p>
    <w:p>
      <w:pPr>
        <w:rPr/>
      </w:pPr>
    </w:p>
    <w:p>
      <w:pPr>
        <w:rPr>
          <w:lang w:val="ru-RU"/>
        </w:rPr>
      </w:pPr>
      <w:r>
        <w:rPr>
          <w:lang w:val="ru-RU"/>
        </w:rPr>
        <w:t>4.3.3.1.Озеленениежилогоучасткарекомендуетсяформироватьмеждуотмосткойжилогодомаипроездом(придомовыеполосыозеленения),междупроездомивнешнимиграницамиучастка:напридомовыхполосах-цветники,газоны,вьющиесярастения,компактныегруппыкустарников,невысокихотдельностоящихдеревьев;наостальнойтерриторииучастка-свободныекомпозициииразнообразныеприемыозеленения.</w:t>
      </w:r>
    </w:p>
    <w:p>
      <w:pPr>
        <w:rPr/>
      </w:pPr>
    </w:p>
    <w:p>
      <w:pPr>
        <w:rPr>
          <w:lang w:val="ru-RU"/>
        </w:rPr>
      </w:pPr>
      <w:r>
        <w:rPr>
          <w:lang w:val="ru-RU"/>
        </w:rPr>
        <w:t>4.3.3.2.Возможноограждениеучасткажилойзастройки,еслиононепротиворечитусловиямразмещенияжилыхучастковвдольмагистральныхулицсогласнопункту4.3.4.3настоящихНормиПравил.</w:t>
      </w:r>
    </w:p>
    <w:p>
      <w:pPr>
        <w:rPr/>
      </w:pPr>
    </w:p>
    <w:p>
      <w:pPr>
        <w:rPr>
          <w:lang w:val="ru-RU"/>
        </w:rPr>
      </w:pPr>
      <w:r>
        <w:rPr>
          <w:lang w:val="ru-RU"/>
        </w:rPr>
        <w:t>4.3.4.Благоустройствожилыхучастков,расположенныхвсоставеисторическойзастройки,натерриторияхвысокойплотностизастройки,вдольмагистралей,нареконструируемыхтерриторияхрекомендуетсяпроектироватьсучетомградостроительныхусловийитребованийихразмещения.</w:t>
      </w:r>
    </w:p>
    <w:p>
      <w:pPr>
        <w:rPr/>
      </w:pPr>
    </w:p>
    <w:p>
      <w:pPr>
        <w:rPr>
          <w:lang w:val="ru-RU"/>
        </w:rPr>
      </w:pPr>
      <w:r>
        <w:rPr>
          <w:lang w:val="ru-RU"/>
        </w:rPr>
        <w:t>4.3.4.1.Натерриторияхохранныхзонпамятниковпроектированиеблагоустройстварекомендуетсявестивсоответствиисрежимамизонохраныитипологическимихарактеристикамизастройки.</w:t>
      </w:r>
    </w:p>
    <w:p>
      <w:pPr>
        <w:rPr/>
      </w:pPr>
    </w:p>
    <w:p>
      <w:pPr>
        <w:rPr>
          <w:lang w:val="ru-RU"/>
        </w:rPr>
      </w:pPr>
      <w:r>
        <w:rPr>
          <w:lang w:val="ru-RU"/>
        </w:rPr>
        <w:t>4.3.4.2.Нажилыхучасткахсвысокойплотностьюзастройки(более20тыс.кв.м/га)рекомендуетсяприменятькомпенсирующиеприемыблагоустройства,прикоторыхнормативныепоказателитерриторииучасткаобеспечиваютсязасчет:</w:t>
      </w:r>
    </w:p>
    <w:p>
      <w:pPr>
        <w:rPr/>
      </w:pPr>
    </w:p>
    <w:p>
      <w:pPr>
        <w:rPr>
          <w:lang w:val="ru-RU"/>
        </w:rPr>
      </w:pPr>
      <w:r>
        <w:rPr>
          <w:lang w:val="ru-RU"/>
        </w:rPr>
        <w:t>-перемещениярядафункций,обычнореализуемыхнатерриторииучасткажилойзастройки(отдыхвзрослых,спортивныеидетскиеигры,гостевыестоянки),иэлементовблагоустройства(озеленениеидр.)всоставжилойзастройки.</w:t>
      </w:r>
    </w:p>
    <w:p>
      <w:pPr>
        <w:rPr/>
      </w:pPr>
    </w:p>
    <w:p>
      <w:pPr>
        <w:rPr>
          <w:lang w:val="ru-RU"/>
        </w:rPr>
      </w:pPr>
      <w:r>
        <w:rPr>
          <w:lang w:val="ru-RU"/>
        </w:rPr>
        <w:t>-использованиякрышподземныхиполуподземныхсооруженийподразмещениеспортивных,детскихплощадок(малыеигровыеустройства)иозеленение(газон,кустарниксмелкойкорневойсистемой)-приэтомрасстояниеотвышеуказанныхплощадокдовъезда-выездаивентиляционныхшахтгаражейдолжнобытьнеменее15мсподтверждениемдостаточностирасстояниясоответствующимирасчетамиуровнейшумаивыбросовавтотранспорта.</w:t>
      </w:r>
    </w:p>
    <w:p>
      <w:pPr>
        <w:rPr/>
      </w:pPr>
    </w:p>
    <w:p>
      <w:pPr>
        <w:rPr>
          <w:lang w:val="ru-RU"/>
        </w:rPr>
      </w:pPr>
      <w:r>
        <w:rPr>
          <w:lang w:val="ru-RU"/>
        </w:rPr>
        <w:t>4.3.4.3.Приразмещениижилыхучастковвдольмагистральныхулицрекомендуетсянедопускатьсостороныулицыихсплошноеограждениеиразмещениеплощадок(детских,спортивных,дляустановкимусоросборников).</w:t>
      </w:r>
    </w:p>
    <w:p>
      <w:pPr>
        <w:rPr/>
      </w:pPr>
    </w:p>
    <w:p>
      <w:pPr>
        <w:rPr>
          <w:lang w:val="ru-RU"/>
        </w:rPr>
      </w:pPr>
      <w:r>
        <w:rPr>
          <w:lang w:val="ru-RU"/>
        </w:rPr>
        <w:t>4.3.4.4.Нареконструируемыхтерриторияхучастковжилойзастройкирекомендуетсяпредусматриватьудалениебольныхиослабленныхдеревьев,защитуидекоративноеоформлениездоровыхдеревьев,ликвидациюнеплановойзастройки(складов,сараев,стихийновозникшихгаражей,вт.ч.типа"Ракушка"),рекомендуетсявыполнятьзаменуморальноифизическиустаревшихэлементовблагоустройства.</w:t>
      </w:r>
    </w:p>
    <w:p>
      <w:pPr>
        <w:rPr/>
      </w:pPr>
    </w:p>
    <w:p>
      <w:pPr>
        <w:rPr>
          <w:lang w:val="ru-RU"/>
        </w:rPr>
      </w:pPr>
      <w:r>
        <w:rPr>
          <w:lang w:val="ru-RU"/>
        </w:rPr>
        <w:t>4.4.Участкидетскихсадовишкол</w:t>
      </w:r>
    </w:p>
    <w:p>
      <w:pPr>
        <w:rPr/>
      </w:pPr>
    </w:p>
    <w:p>
      <w:pPr>
        <w:rPr>
          <w:lang w:val="ru-RU"/>
        </w:rPr>
      </w:pPr>
      <w:r>
        <w:rPr>
          <w:lang w:val="ru-RU"/>
        </w:rPr>
        <w:t>4.4.1.Натерриторииучастковдетскихсадовишколрекомендуетсяпредусматривать:транспортныйпроезд(проезды),пешеходныекоммуникации(основные,второстепенные),площадкипривходах(главные,хозяйственные),площадкидляигрдетей,занятияспортом(научасткахшкол-спортядро),озелененныеидругиетерриторииисооружения.</w:t>
      </w:r>
    </w:p>
    <w:p>
      <w:pPr>
        <w:rPr/>
      </w:pPr>
    </w:p>
    <w:p>
      <w:pPr>
        <w:rPr>
          <w:lang w:val="ru-RU"/>
        </w:rPr>
      </w:pPr>
      <w:r>
        <w:rPr>
          <w:lang w:val="ru-RU"/>
        </w:rPr>
        <w:t>4.4.2.Какправило,обязательныйпереченьэлементовблагоустройстванатерриториидетскогосадаишколывключает:твердыевидыпокрытияпроездов,основныхпешеходныхкоммуникаций,площадок(кромедетскихигровых),элементысопряженияповерхностей,озеленение,ограждение,оборудованиеплощадок,скамьи,урны,осветительноеоборудование,носителиинформационногооформления.</w:t>
      </w:r>
    </w:p>
    <w:p>
      <w:pPr>
        <w:rPr/>
      </w:pPr>
    </w:p>
    <w:p>
      <w:pPr>
        <w:rPr>
          <w:lang w:val="ru-RU"/>
        </w:rPr>
      </w:pPr>
      <w:r>
        <w:rPr>
          <w:lang w:val="ru-RU"/>
        </w:rPr>
        <w:t>4.4.2.1.Вкачестветвердыхвидовпокрытийрекомендуетсяприменениецементобетонаиплиточногомощения.</w:t>
      </w:r>
    </w:p>
    <w:p>
      <w:pPr>
        <w:rPr/>
      </w:pPr>
    </w:p>
    <w:p>
      <w:pPr>
        <w:rPr>
          <w:lang w:val="ru-RU"/>
        </w:rPr>
      </w:pPr>
      <w:r>
        <w:rPr>
          <w:lang w:val="ru-RU"/>
        </w:rPr>
        <w:t>4.4.2.2.Приозеленениитерриториидетскихсадовишколрекомендуетсянедопускатьприменениерастенийсядовитымиплодами.</w:t>
      </w:r>
    </w:p>
    <w:p>
      <w:pPr>
        <w:rPr/>
      </w:pPr>
    </w:p>
    <w:p>
      <w:pPr>
        <w:rPr>
          <w:lang w:val="ru-RU"/>
        </w:rPr>
      </w:pPr>
      <w:r>
        <w:rPr>
          <w:lang w:val="ru-RU"/>
        </w:rPr>
        <w:t>4.4.3.Припроектированииинженерныхкоммуникацийкварталарекомендуетсянедопускатьихтрассировкучерезтерриториюдетскогосадаишколы,ужесуществующиесетиприреконструкциитерриториикварталарекомендуетсяпереложить.Собственныеинженерныесетидетскогосадаишколырекомендуетсяпроектироватьпократчайшимрасстояниямотподводящихинженерныхсетейдоздания,исключаяпрохождениеподигровымииспортивнымиплощадками(рекомендуетсяпрокладкасостороныхозяйственнойзоны).Рекомендуетсянедопускатьустройствосмотровыхколодцевнатерриторияхплощадок,проездов,проходов.Местаихразмещениянадругихтерриторияхвграницахучасткарекомендуетсяогородитьиливыделитьпредупреждающимиобопасностизнаками.</w:t>
      </w:r>
    </w:p>
    <w:p>
      <w:pPr>
        <w:rPr/>
      </w:pPr>
    </w:p>
    <w:p>
      <w:pPr>
        <w:rPr>
          <w:lang w:val="ru-RU"/>
        </w:rPr>
      </w:pPr>
      <w:r>
        <w:rPr>
          <w:lang w:val="ru-RU"/>
        </w:rPr>
        <w:t>4.4.4.Рекомендуетсяплоскаякровлязданийдетскихсадовишкол,вслучаеихразмещениявокружениимногоэтажнойжилойзастройки,предусматриватьимеющейпривлекательныйвнешнийвид.</w:t>
      </w:r>
    </w:p>
    <w:p>
      <w:pPr>
        <w:rPr/>
      </w:pPr>
    </w:p>
    <w:p>
      <w:pPr>
        <w:rPr>
          <w:lang w:val="ru-RU"/>
        </w:rPr>
      </w:pPr>
      <w:r>
        <w:rPr>
          <w:lang w:val="ru-RU"/>
        </w:rPr>
        <w:t>4.5.Участкидлительногоикратковременногохранения</w:t>
      </w:r>
    </w:p>
    <w:p>
      <w:pPr>
        <w:rPr/>
      </w:pPr>
    </w:p>
    <w:p>
      <w:pPr>
        <w:rPr>
          <w:lang w:val="ru-RU"/>
        </w:rPr>
      </w:pPr>
      <w:r>
        <w:rPr>
          <w:lang w:val="ru-RU"/>
        </w:rPr>
        <w:t>автотранспортныхсредств</w:t>
      </w:r>
    </w:p>
    <w:p>
      <w:pPr>
        <w:rPr/>
      </w:pPr>
    </w:p>
    <w:p>
      <w:pPr>
        <w:rPr>
          <w:lang w:val="ru-RU"/>
        </w:rPr>
      </w:pPr>
      <w:r>
        <w:rPr>
          <w:lang w:val="ru-RU"/>
        </w:rPr>
        <w:t>4.5.1.Научасткедлительногоикратковременногохраненияавтотранспортныхсредстврекомендуетсяпредусматривать:сооружениегаражаилистоянки,площадку(накопительную),выездыивъезды,пешеходныедорожки.Подъездныепутикучасткампостоянногоикратковременногохраненияавтотранспортныхсредстврекомендуетсяустанавливатьнепересекающимисясосновныминаправлениямипешеходныхпутей.Рекомендуетсянедопускатьорганизациитранзитныхпешеходныхпутейчерезучастокдлительногоикратковременногохраненияавтотранспортныхсредств.Участокдлительногоикратковременногохраненияавтотранспортныхсредстврекомендуетсяизолироватьотостальнойтерриторииполосойзеленыхнасажденийширинойнеменее3м.Въездыивыезды,какправило,должныиметьзакруглениябортовтротуаровигазоноврадиусомнеменее8м.</w:t>
      </w:r>
    </w:p>
    <w:p>
      <w:pPr>
        <w:rPr/>
      </w:pPr>
    </w:p>
    <w:p>
      <w:pPr>
        <w:rPr>
          <w:lang w:val="ru-RU"/>
        </w:rPr>
      </w:pPr>
      <w:r>
        <w:rPr>
          <w:lang w:val="ru-RU"/>
        </w:rPr>
        <w:t>4.5.2.Какправило,обязательныйпереченьэлементовблагоустройстванаучасткедлительногоикратковременногохраненияавтотранспортныхсредстввключает:твердыевидыпокрытия,элементысопряженияповерхностей,ограждения,урныилималыеконтейнерыдлямусора,осветительноеоборудование,информационноеоборудование(указатели).</w:t>
      </w:r>
    </w:p>
    <w:p>
      <w:pPr>
        <w:rPr/>
      </w:pPr>
    </w:p>
    <w:p>
      <w:pPr>
        <w:rPr>
          <w:lang w:val="ru-RU"/>
        </w:rPr>
      </w:pPr>
      <w:r>
        <w:rPr>
          <w:lang w:val="ru-RU"/>
        </w:rPr>
        <w:t>4.5.2.1.Напешеходныхдорожкахрекомендуетсяпредусматриватьсъезд-бордюрныйпандус-науровеньпроезда(неменееодногонаучасток).</w:t>
      </w:r>
    </w:p>
    <w:p>
      <w:pPr>
        <w:rPr/>
      </w:pPr>
    </w:p>
    <w:p>
      <w:pPr>
        <w:rPr>
          <w:lang w:val="ru-RU"/>
        </w:rPr>
      </w:pPr>
      <w:r>
        <w:rPr>
          <w:lang w:val="ru-RU"/>
        </w:rPr>
        <w:t>4.5.2.2.Рекомендуетсяформироватьпосадкигустоговысокорастущегокустарникасвысокойстепеньюфитонцидностиипосадкидеревьеввдольграницучастка.</w:t>
      </w:r>
    </w:p>
    <w:p>
      <w:pPr>
        <w:rPr/>
      </w:pPr>
    </w:p>
    <w:p>
      <w:pPr>
        <w:rPr>
          <w:lang w:val="ru-RU"/>
        </w:rPr>
      </w:pPr>
      <w:r>
        <w:rPr>
          <w:lang w:val="ru-RU"/>
        </w:rPr>
        <w:t>4.5.3.Насооруженияхдлядлительногоикратковременногохраненияавтотранспортныхсредствсплоскойималоуклоннойкровлей,размещенноговмногоэтажнойжилойиобщественнойзастройке,можетпредусматриватьсякрышноеозеленение.Накрышномозеленениирекомендуетсяпредусматриватьцветочноеоформление,площадькоторогодолжнасоставлятьнеменее10%отплощадикрышногоозеленения,посадкудеревьевикустарниковсплоскостнойкорневойсистемой.</w:t>
      </w:r>
    </w:p>
    <w:p>
      <w:pPr>
        <w:rPr/>
      </w:pPr>
    </w:p>
    <w:p>
      <w:pPr>
        <w:rPr>
          <w:lang w:val="ru-RU"/>
        </w:rPr>
      </w:pPr>
      <w:r>
        <w:rPr>
          <w:lang w:val="ru-RU"/>
        </w:rPr>
        <w:t>4.5.4.Благоустройствоучасткатерритории,предназначенногодляхраненияавтомобилейвнекапитальныхнестационарныхгаражныхсооружениях,рекомендуетсяпредставлятьтвердымвидомпокрытиядорожекипроездов,осветительнымоборудованием.Гаражныесооруженияилиотсекирекомендуетсяпредусматриватьунифицированными,сэлементамиозелененияиразмещениемограждений.</w:t>
      </w:r>
    </w:p>
    <w:p>
      <w:pPr>
        <w:rPr/>
      </w:pPr>
    </w:p>
    <w:p>
      <w:pPr>
        <w:rPr>
          <w:lang w:val="ru-RU"/>
        </w:rPr>
      </w:pPr>
      <w:r>
        <w:rPr>
          <w:lang w:val="ru-RU"/>
        </w:rPr>
        <w:t>Раздел5.БЛАГОУСТРОЙСТВОНАТЕРРИТОРИЯХ</w:t>
      </w:r>
    </w:p>
    <w:p>
      <w:pPr>
        <w:rPr/>
      </w:pPr>
    </w:p>
    <w:p>
      <w:pPr>
        <w:rPr>
          <w:lang w:val="ru-RU"/>
        </w:rPr>
      </w:pPr>
      <w:r>
        <w:rPr>
          <w:lang w:val="ru-RU"/>
        </w:rPr>
        <w:t>РЕКРЕАЦИОННОГОНАЗНАЧЕНИЯ</w:t>
      </w:r>
    </w:p>
    <w:p>
      <w:pPr>
        <w:rPr/>
      </w:pPr>
    </w:p>
    <w:p>
      <w:pPr>
        <w:rPr>
          <w:lang w:val="ru-RU"/>
        </w:rPr>
      </w:pPr>
      <w:r>
        <w:rPr>
          <w:lang w:val="ru-RU"/>
        </w:rPr>
        <w:t>5.1.Общиеположения</w:t>
      </w:r>
    </w:p>
    <w:p>
      <w:pPr>
        <w:rPr/>
      </w:pPr>
    </w:p>
    <w:p>
      <w:pPr>
        <w:rPr>
          <w:lang w:val="ru-RU"/>
        </w:rPr>
      </w:pPr>
      <w:r>
        <w:rPr>
          <w:lang w:val="ru-RU"/>
        </w:rPr>
        <w:t>5.1.1.Объектаминормированияблагоустройстванатерриторияхрекреационногоназначенияобычноявляютсяобъектырекреации-частитерриторийзонособоохраняемыхприродныхтерриторий:зоныотдыха,парки,сады,бульвары,скверы.Проектированиеблагоустройстваобъектоврекреациидолжнопроизводитьсявсоответствиисустановленнымирежимамихозяйственнойдеятельностидлятерриторийзонособоохраняемыхприродныхтерриторий.</w:t>
      </w:r>
    </w:p>
    <w:p>
      <w:pPr>
        <w:rPr/>
      </w:pPr>
    </w:p>
    <w:p>
      <w:pPr>
        <w:rPr>
          <w:lang w:val="ru-RU"/>
        </w:rPr>
      </w:pPr>
      <w:r>
        <w:rPr>
          <w:lang w:val="ru-RU"/>
        </w:rPr>
        <w:t>5.1.2.Благоустройствопамятниковсадово-парковогоискусства,историииархитектуры,какправило,включаетреконструкциюилиреставрациюихисторическогооблика,планировки,озеленения,включаявоссозданиеассортиментарастений.Оборудованиеиоснащениетерриториипаркаэлементамиблагоустройстварекомендуетсяпроектироватьвсоответствиисисторико-культурнымрегламентомтерритории,накоторойонрасположен(приегоналичии).</w:t>
      </w:r>
    </w:p>
    <w:p>
      <w:pPr>
        <w:rPr/>
      </w:pPr>
    </w:p>
    <w:p>
      <w:pPr>
        <w:rPr>
          <w:lang w:val="ru-RU"/>
        </w:rPr>
      </w:pPr>
      <w:r>
        <w:rPr>
          <w:lang w:val="ru-RU"/>
        </w:rPr>
        <w:t>5.1.3.Планировочнаяструктураобъектоврекреации,какправило,должнасоответствоватьградостроительным,функциональнымиприроднымособенностямтерритории.Припроектированииблагоустройстварекомендуетсяобеспечиватьприоритетприродоохранныхфакторов:длякрупныхобъектоврекреации-ненарушениеприродного,естественногохарактераландшафта;длямалыхобъектоврекреации(скверы,бульвары,сады)-активныйуходзанасаждениями;длявсехобъектоврекреации-защитаотвысокихтехногенныхирекреационныхнагрузокнаселенногопункта.</w:t>
      </w:r>
    </w:p>
    <w:p>
      <w:pPr>
        <w:rPr/>
      </w:pPr>
    </w:p>
    <w:p>
      <w:pPr>
        <w:rPr>
          <w:lang w:val="ru-RU"/>
        </w:rPr>
      </w:pPr>
      <w:r>
        <w:rPr>
          <w:lang w:val="ru-RU"/>
        </w:rPr>
        <w:t>5.1.4.Приреконструкцииобъектоврекреациирекомендуетсяпредусматривать:</w:t>
      </w:r>
    </w:p>
    <w:p>
      <w:pPr>
        <w:rPr/>
      </w:pPr>
    </w:p>
    <w:p>
      <w:pPr>
        <w:rPr>
          <w:lang w:val="ru-RU"/>
        </w:rPr>
      </w:pPr>
      <w:r>
        <w:rPr>
          <w:lang w:val="ru-RU"/>
        </w:rPr>
        <w:t>-длялесопарков:созданиеэкосистем,способныхкустойчивомуфункционированию,проведениефункциональногозонированиятерриториивзависимостиотценностиландшафтовинасажденийсустановлениемпредельнойрекреационнойнагрузки,режимовиспользованияимероприятийблагоустройствадляразличныхзонлесопарка;</w:t>
      </w:r>
    </w:p>
    <w:p>
      <w:pPr>
        <w:rPr/>
      </w:pPr>
    </w:p>
    <w:p>
      <w:pPr>
        <w:rPr>
          <w:lang w:val="ru-RU"/>
        </w:rPr>
      </w:pPr>
      <w:r>
        <w:rPr>
          <w:lang w:val="ru-RU"/>
        </w:rPr>
        <w:t>-дляпарковисадов:реконструкцияпланировочнойструктуры(например,изменениеплотностидорожно-тропиночнойсети),разреживаниеучастковсповышеннойплотностьюнасаждений,удалениебольных,старых,недекоративныхдеревьевирастениймалоценныхвидов,ихзаменанадекоративно-лиственныеикрасивоцветущиеформыдеревьевикустарников,организацияплощадокотдыха,детскихплощадок;</w:t>
      </w:r>
    </w:p>
    <w:p>
      <w:pPr>
        <w:rPr/>
      </w:pPr>
    </w:p>
    <w:p>
      <w:pPr>
        <w:rPr>
          <w:lang w:val="ru-RU"/>
        </w:rPr>
      </w:pPr>
      <w:r>
        <w:rPr>
          <w:lang w:val="ru-RU"/>
        </w:rPr>
        <w:t>-длябульваровискверов:формированиегруппикуртинсосложнойвертикальнойструктурой,удалениебольных,старыхинедекоративныхдеревьев,созданиеиувеличениерасстояниймеждукраемпроезжейчастииближайшимрядомдеревьев,посадказапределамизонырискапреимущественнокрупномерногопосадочногоматериаласиспользованиемспециальныхтехнологийпосадкиисодержания.</w:t>
      </w:r>
    </w:p>
    <w:p>
      <w:pPr>
        <w:rPr/>
      </w:pPr>
    </w:p>
    <w:p>
      <w:pPr>
        <w:rPr>
          <w:lang w:val="ru-RU"/>
        </w:rPr>
      </w:pPr>
      <w:r>
        <w:rPr>
          <w:lang w:val="ru-RU"/>
        </w:rPr>
        <w:t>5.1.5.Проектированиеинженерныхкоммуникацийнатерриторияхрекреационногоназначениярекомендуетсявестисучетомэкологическихособенностейтерритории,преимущественновпроходныхколлекторахиливобходобъектарекреации.</w:t>
      </w:r>
    </w:p>
    <w:p>
      <w:pPr>
        <w:rPr/>
      </w:pPr>
    </w:p>
    <w:p>
      <w:pPr>
        <w:rPr>
          <w:lang w:val="ru-RU"/>
        </w:rPr>
      </w:pPr>
      <w:r>
        <w:rPr>
          <w:lang w:val="ru-RU"/>
        </w:rPr>
        <w:t>5.2.Зоныотдыха</w:t>
      </w:r>
    </w:p>
    <w:p>
      <w:pPr>
        <w:rPr/>
      </w:pPr>
    </w:p>
    <w:p>
      <w:pPr>
        <w:rPr>
          <w:lang w:val="ru-RU"/>
        </w:rPr>
      </w:pPr>
      <w:r>
        <w:rPr>
          <w:lang w:val="ru-RU"/>
        </w:rPr>
        <w:t>5.2.1.Зоныотдыха-территории,предназначенныеиобустроенныедляорганизацииактивногомассовогоотдыха,купанияирекреации.</w:t>
      </w:r>
    </w:p>
    <w:p>
      <w:pPr>
        <w:rPr/>
      </w:pPr>
    </w:p>
    <w:p>
      <w:pPr>
        <w:rPr>
          <w:lang w:val="ru-RU"/>
        </w:rPr>
      </w:pPr>
      <w:r>
        <w:rPr>
          <w:lang w:val="ru-RU"/>
        </w:rPr>
        <w:t>5.2.2.Припроектированиизонотдыхавприбрежнойчастиводоемовплощадьпляжаипротяженностьбереговойлиниипляжейобычнопринимаютсяпорасчетуколичествапосетителей.</w:t>
      </w:r>
    </w:p>
    <w:p>
      <w:pPr>
        <w:rPr/>
      </w:pPr>
    </w:p>
    <w:p>
      <w:pPr>
        <w:rPr>
          <w:lang w:val="ru-RU"/>
        </w:rPr>
      </w:pPr>
      <w:r>
        <w:rPr>
          <w:lang w:val="ru-RU"/>
        </w:rPr>
        <w:t>5.2.3.Натерриториизоныотдыхарекомендуетсяразмещать:пунктмедицинскогообслуживанияспроездом,спасательнуюстанцию,пешеходныедорожки,инженерноеоборудование(питьевоеводоснабжениеиводоотведение,защитаотпопаданиязагрязненногоповерхностногостокавводоем).Медицинскийпунктобычнорасполагаютрядомсоспасательнойстанциейиоснащаютнадписью"Медпункт"илиизображениемкрасногокрестанабеломфоне,атакже-местомпарковкисанитарноготранспортасвозможностьюбеспрепятственногоподъездамашиныскоройпомощи.Помещениемедпунктарекомендуетсяустанавливатьплощадьюнеменее12кв.м,имеющиместественноеиискусственноеосвещение,водопроводитуалет.</w:t>
      </w:r>
    </w:p>
    <w:p>
      <w:pPr>
        <w:rPr/>
      </w:pPr>
    </w:p>
    <w:p>
      <w:pPr>
        <w:rPr>
          <w:lang w:val="ru-RU"/>
        </w:rPr>
      </w:pPr>
      <w:r>
        <w:rPr>
          <w:lang w:val="ru-RU"/>
        </w:rPr>
        <w:t>5.2.4.Обязательныйпереченьэлементовблагоустройстванатерриториизоныотдыхавключает:твердыевидыпокрытияпроезда,комбинированные-дорожек(плитка,утопленнаявгазон),озеленение,питьевыефонтанчики,скамьи,урны,малыеконтейнерыдлямусора,оборудованиепляжа(навесыотсолнца,лежаки,кабинкидляпереодевания),туалетныекабины.</w:t>
      </w:r>
    </w:p>
    <w:p>
      <w:pPr>
        <w:rPr/>
      </w:pPr>
    </w:p>
    <w:p>
      <w:pPr>
        <w:rPr>
          <w:lang w:val="ru-RU"/>
        </w:rPr>
      </w:pPr>
      <w:r>
        <w:rPr>
          <w:lang w:val="ru-RU"/>
        </w:rPr>
        <w:t>5.2.4.1.Припроектированииозеленениярекомендуетсяобеспечивать:</w:t>
      </w:r>
    </w:p>
    <w:p>
      <w:pPr>
        <w:rPr/>
      </w:pPr>
    </w:p>
    <w:p>
      <w:pPr>
        <w:rPr>
          <w:lang w:val="ru-RU"/>
        </w:rPr>
      </w:pPr>
      <w:r>
        <w:rPr>
          <w:lang w:val="ru-RU"/>
        </w:rPr>
        <w:t>-сохранениетравяногопокрова,древесно-кустарниковойиприбрежнойрастительностинеменее,чемна80%общейплощадизоныотдыха;</w:t>
      </w:r>
    </w:p>
    <w:p>
      <w:pPr>
        <w:rPr/>
      </w:pPr>
    </w:p>
    <w:p>
      <w:pPr>
        <w:rPr>
          <w:lang w:val="ru-RU"/>
        </w:rPr>
      </w:pPr>
      <w:r>
        <w:rPr>
          <w:lang w:val="ru-RU"/>
        </w:rPr>
        <w:t>-озеленениеиформированиебереговводоема(берегоукрепительныйпояснаоползневыхиэродируемыхсклонах,склоновыеводозадерживающиепояса-головнойдренажипр.);</w:t>
      </w:r>
    </w:p>
    <w:p>
      <w:pPr>
        <w:rPr/>
      </w:pPr>
    </w:p>
    <w:p>
      <w:pPr>
        <w:rPr>
          <w:lang w:val="ru-RU"/>
        </w:rPr>
      </w:pPr>
      <w:r>
        <w:rPr>
          <w:lang w:val="ru-RU"/>
        </w:rPr>
        <w:t>-недопущениеиспользованиятерриториизоныотдыхадляиныхцелей(выгуливаниясобак,устройстваигровыхгородков,аттракционовит.п.).</w:t>
      </w:r>
    </w:p>
    <w:p>
      <w:pPr>
        <w:rPr/>
      </w:pPr>
    </w:p>
    <w:p>
      <w:pPr>
        <w:rPr>
          <w:lang w:val="ru-RU"/>
        </w:rPr>
      </w:pPr>
      <w:r>
        <w:rPr>
          <w:lang w:val="ru-RU"/>
        </w:rPr>
        <w:t>5.2.4.2.Возможноразмещениеограждения,уличноготехническогооборудования(торговыетележки"вода","мороженое").</w:t>
      </w:r>
    </w:p>
    <w:p>
      <w:pPr>
        <w:rPr/>
      </w:pPr>
    </w:p>
    <w:p>
      <w:pPr>
        <w:rPr>
          <w:lang w:val="ru-RU"/>
        </w:rPr>
      </w:pPr>
      <w:r>
        <w:rPr>
          <w:lang w:val="ru-RU"/>
        </w:rPr>
        <w:t>5.3.Парки</w:t>
      </w:r>
    </w:p>
    <w:p>
      <w:pPr>
        <w:rPr/>
      </w:pPr>
    </w:p>
    <w:p>
      <w:pPr>
        <w:rPr>
          <w:lang w:val="ru-RU"/>
        </w:rPr>
      </w:pPr>
      <w:r>
        <w:rPr>
          <w:lang w:val="ru-RU"/>
        </w:rPr>
        <w:t>5.3.1.Натерриториисельскогопоселенияпроектируютсяследующиевидыпарков:многофункциональные,специализированные,паркижилыхрайонов.Проектированиеблагоустройствапарказависитотегофункциональногоназначения.Натерриториипаркаболее10гарекомендуетсяпредусматриватьсистемуместныхпроездовдляфункционированиямини-транспорта,оборудованнуюостановочнымипавильонами(навесотдождя,скамья,урна,расписаниедвижениятранспорта).</w:t>
      </w:r>
    </w:p>
    <w:p>
      <w:pPr>
        <w:rPr/>
      </w:pPr>
    </w:p>
    <w:p>
      <w:pPr>
        <w:rPr>
          <w:lang w:val="ru-RU"/>
        </w:rPr>
      </w:pPr>
      <w:r>
        <w:rPr>
          <w:lang w:val="ru-RU"/>
        </w:rPr>
        <w:t>Многофункциональныйпарк</w:t>
      </w:r>
    </w:p>
    <w:p>
      <w:pPr>
        <w:rPr/>
      </w:pPr>
    </w:p>
    <w:p>
      <w:pPr>
        <w:rPr>
          <w:lang w:val="ru-RU"/>
        </w:rPr>
      </w:pPr>
      <w:r>
        <w:rPr>
          <w:lang w:val="ru-RU"/>
        </w:rPr>
        <w:t>5.3.2.Многофункциональныйпаркобычнопредназначендляпериодическогомассовогоотдыха,развлечения,активногоитихогоотдыха,устройствааттракционовдлявзрослыхидетей.</w:t>
      </w:r>
    </w:p>
    <w:p>
      <w:pPr>
        <w:rPr/>
      </w:pPr>
    </w:p>
    <w:p>
      <w:pPr>
        <w:rPr>
          <w:lang w:val="ru-RU"/>
        </w:rPr>
      </w:pPr>
      <w:r>
        <w:rPr>
          <w:lang w:val="ru-RU"/>
        </w:rPr>
        <w:t>5.3.3.Натерриториимногофункциональногопаркарекомендуетсяпредусматривать:системуаллей,дорожекиплощадок,парковыесооружения(аттракционы,беседки,павильоны,туалетыидр.).Мероприятияблагоустройстваиплотностьдорожеквразличныхзонахпаркадолжнысоответствоватьдопустимойрекреационнойнагрузке(таблицы10,11ПриложенияN2кнастоящимНормамиПравилам).Назначениеиразмерыплощадок,вместимостьпарковыхсооруженийрекомендуетсяпроектироватьсучетомПриложения5кнастоящимНормамиПравилам.</w:t>
      </w:r>
    </w:p>
    <w:p>
      <w:pPr>
        <w:rPr/>
      </w:pPr>
    </w:p>
    <w:p>
      <w:pPr>
        <w:rPr>
          <w:lang w:val="ru-RU"/>
        </w:rPr>
      </w:pPr>
      <w:r>
        <w:rPr>
          <w:lang w:val="ru-RU"/>
        </w:rPr>
        <w:t>5.3.4.Какправило,обязательныйпереченьэлементовблагоустройстванатерриториимногофункциональногопаркавключает:твердыевидыпокрытия(плиточноемощение)основныхдорожекиплощадок(кромеспортивныхидетских),элементысопряженияповерхностей,озеленение,элементыдекоративно-прикладногооформления,водныеустройства(водоемы,фонтаны),скамьи,урныималыеконтейнерыдлямусора,ограждение(паркавцелом,зонаттракционов,отдельныхплощадокилинасаждений),оборудованиеплощадок,уличноетехническоеоборудование(тележки"вода","мороженое"),осветительноеоборудование,оборудованиеархитектурно-декоративногоосвещения,носителиинформацииозонепаркаилиопаркевцелом.</w:t>
      </w:r>
    </w:p>
    <w:p>
      <w:pPr>
        <w:rPr/>
      </w:pPr>
    </w:p>
    <w:p>
      <w:pPr>
        <w:rPr>
          <w:lang w:val="ru-RU"/>
        </w:rPr>
      </w:pPr>
      <w:r>
        <w:rPr>
          <w:lang w:val="ru-RU"/>
        </w:rPr>
        <w:t>5.3.4.1.Рекомендуетсяприменениеразличныхвидовиприемовозеленения:вертикального(перголы,трельяжи,шпалеры),мобильного(контейнеры,вазоны),созданиедекоративныхкомпозицийиздеревьев,кустарников,цветочногооформления,экзотическихвидоврастений.</w:t>
      </w:r>
    </w:p>
    <w:p>
      <w:pPr>
        <w:rPr/>
      </w:pPr>
    </w:p>
    <w:p>
      <w:pPr>
        <w:rPr>
          <w:lang w:val="ru-RU"/>
        </w:rPr>
      </w:pPr>
      <w:r>
        <w:rPr>
          <w:lang w:val="ru-RU"/>
        </w:rPr>
        <w:t>5.3.4.2.Возможноразмещениенекапитальныхнестационарныхсооружениймелкорозничнойторговлиипитания,туалетныхкабин.</w:t>
      </w:r>
    </w:p>
    <w:p>
      <w:pPr>
        <w:rPr/>
      </w:pPr>
    </w:p>
    <w:p>
      <w:pPr>
        <w:rPr>
          <w:lang w:val="ru-RU"/>
        </w:rPr>
      </w:pPr>
      <w:r>
        <w:rPr>
          <w:lang w:val="ru-RU"/>
        </w:rPr>
        <w:t>Специализированныепарки</w:t>
      </w:r>
    </w:p>
    <w:p>
      <w:pPr>
        <w:rPr/>
      </w:pPr>
    </w:p>
    <w:p>
      <w:pPr>
        <w:rPr>
          <w:lang w:val="ru-RU"/>
        </w:rPr>
      </w:pPr>
      <w:r>
        <w:rPr>
          <w:lang w:val="ru-RU"/>
        </w:rPr>
        <w:t>5.3.5.Специализированныепаркисельскогопоселенияпредназначеныдляорганизацииспециализированныхвидовотдыха.Составиколичествопарковыхсооружений,элементыблагоустройства,какправило,зависятоттематическойнаправленностипарка,определяютсязаданиемнапроектированиеипроектнымрешением.</w:t>
      </w:r>
    </w:p>
    <w:p>
      <w:pPr>
        <w:rPr/>
      </w:pPr>
    </w:p>
    <w:p>
      <w:pPr>
        <w:rPr>
          <w:lang w:val="ru-RU"/>
        </w:rPr>
      </w:pPr>
      <w:r>
        <w:rPr>
          <w:lang w:val="ru-RU"/>
        </w:rPr>
        <w:t>5.3.6.Какправило,обязательныйпереченьэлементовблагоустройстванатерриторииспециализированныхпарковвключает:твердыевидыпокрытияосновныхдорожек,элементысопряженияповерхностей,скамьи,урны,информационноеоборудование(схемапарка).Допускаетсяразмещениеограждения,туалетныхкабин.</w:t>
      </w:r>
    </w:p>
    <w:p>
      <w:pPr>
        <w:rPr/>
      </w:pPr>
    </w:p>
    <w:p>
      <w:pPr>
        <w:rPr>
          <w:lang w:val="ru-RU"/>
        </w:rPr>
      </w:pPr>
      <w:r>
        <w:rPr>
          <w:lang w:val="ru-RU"/>
        </w:rPr>
        <w:t>Паркжилогорайона</w:t>
      </w:r>
    </w:p>
    <w:p>
      <w:pPr>
        <w:rPr/>
      </w:pPr>
    </w:p>
    <w:p>
      <w:pPr>
        <w:rPr>
          <w:lang w:val="ru-RU"/>
        </w:rPr>
      </w:pPr>
      <w:r>
        <w:rPr>
          <w:lang w:val="ru-RU"/>
        </w:rPr>
        <w:t>5.3.7.Паркжилогорайонаобычнопредназначендляорганизацииактивногоитихогоотдыханаселенияжилогорайона.Натерриториипаркаследуетпредусматривать:системуаллейидорожек,площадки(детские,тихогоиактивногоотдыха,спортивные).Рядомстерриториейпаркаиливегосоставеможетбытьрасположенспортивныйкомплексжилогорайона,детскиеспортивно-игровыекомплексы,местадлякатаниянароликах.</w:t>
      </w:r>
    </w:p>
    <w:p>
      <w:pPr>
        <w:rPr/>
      </w:pPr>
    </w:p>
    <w:p>
      <w:pPr>
        <w:rPr>
          <w:lang w:val="ru-RU"/>
        </w:rPr>
      </w:pPr>
      <w:r>
        <w:rPr>
          <w:lang w:val="ru-RU"/>
        </w:rPr>
        <w:t>5.3.8.Какправило,обязательныйпереченьэлементовблагоустройстванатерриториипаркажилогорайонавключает:твердыевидыпокрытияосновныхдорожек,элементысопряженияповерхностей,озеленение,скамьи,урныималыеконтейнерыдлямусора,оборудованиеплощадок,осветительноеоборудование.</w:t>
      </w:r>
    </w:p>
    <w:p>
      <w:pPr>
        <w:rPr/>
      </w:pPr>
    </w:p>
    <w:p>
      <w:pPr>
        <w:rPr>
          <w:lang w:val="ru-RU"/>
        </w:rPr>
      </w:pPr>
      <w:r>
        <w:rPr>
          <w:lang w:val="ru-RU"/>
        </w:rPr>
        <w:t>5.3.8.1.Приозеленениипаркажилогорайонарекомендуетсяпредусматриватьцветочноеоформлениесиспользованиемвидоврастений,характерныхдляданнойклиматическойзоны.</w:t>
      </w:r>
    </w:p>
    <w:p>
      <w:pPr>
        <w:rPr/>
      </w:pPr>
    </w:p>
    <w:p>
      <w:pPr>
        <w:rPr>
          <w:lang w:val="ru-RU"/>
        </w:rPr>
      </w:pPr>
      <w:r>
        <w:rPr>
          <w:lang w:val="ru-RU"/>
        </w:rPr>
        <w:t>5.3.8.2.Возможнопредусматриватьограждениетерриториипарка,размещениеуличноготехническогооборудования(торговыетележки"вода","мороженое")инекапитальныхнестационарныхсооруженийпитания(летниекафе).</w:t>
      </w:r>
    </w:p>
    <w:p>
      <w:pPr>
        <w:rPr/>
      </w:pPr>
    </w:p>
    <w:p>
      <w:pPr>
        <w:rPr>
          <w:lang w:val="ru-RU"/>
        </w:rPr>
      </w:pPr>
      <w:r>
        <w:rPr>
          <w:lang w:val="ru-RU"/>
        </w:rPr>
        <w:t>5.4.Сады</w:t>
      </w:r>
    </w:p>
    <w:p>
      <w:pPr>
        <w:rPr/>
      </w:pPr>
    </w:p>
    <w:p>
      <w:pPr>
        <w:rPr>
          <w:lang w:val="ru-RU"/>
        </w:rPr>
      </w:pPr>
      <w:r>
        <w:rPr>
          <w:lang w:val="ru-RU"/>
        </w:rPr>
        <w:t>5.4.1.Натерриториинаселенногопунктарекомендуетсяформироватьследующиевидысадов:садыотдыхаипрогулок,садыприсооружениях,сады-выставки,садынакрышахидр.</w:t>
      </w:r>
    </w:p>
    <w:p>
      <w:pPr>
        <w:rPr/>
      </w:pPr>
    </w:p>
    <w:p>
      <w:pPr>
        <w:rPr>
          <w:lang w:val="ru-RU"/>
        </w:rPr>
      </w:pPr>
      <w:r>
        <w:rPr>
          <w:lang w:val="ru-RU"/>
        </w:rPr>
        <w:t>Садотдыхаипрогулок</w:t>
      </w:r>
    </w:p>
    <w:p>
      <w:pPr>
        <w:rPr/>
      </w:pPr>
    </w:p>
    <w:p>
      <w:pPr>
        <w:rPr>
          <w:lang w:val="ru-RU"/>
        </w:rPr>
      </w:pPr>
      <w:r>
        <w:rPr>
          <w:lang w:val="ru-RU"/>
        </w:rPr>
        <w:t>5.4.2.Садотдыхаипрогулокобычнопредназначендляорганизациикратковременногоотдыханаселения.Допускаетсятранзитноепешеходноедвижениепотерриториисада.</w:t>
      </w:r>
    </w:p>
    <w:p>
      <w:pPr>
        <w:rPr/>
      </w:pPr>
    </w:p>
    <w:p>
      <w:pPr>
        <w:rPr>
          <w:lang w:val="ru-RU"/>
        </w:rPr>
      </w:pPr>
      <w:r>
        <w:rPr>
          <w:lang w:val="ru-RU"/>
        </w:rPr>
        <w:t>5.4.3.Какправило,обязательныйпереченьэлементовблагоустройстванатерриториисадаотдыхаипрогулоквключает:твердыевидыпокрытиядорожекввидеплиточногомощения,элементысопряженияповерхностей,озеленение,скамьи,урны,уличноетехническоеоборудование(тележки"вода","мороженое"),осветительноеоборудование.</w:t>
      </w:r>
    </w:p>
    <w:p>
      <w:pPr>
        <w:rPr/>
      </w:pPr>
    </w:p>
    <w:p>
      <w:pPr>
        <w:rPr>
          <w:lang w:val="ru-RU"/>
        </w:rPr>
      </w:pPr>
      <w:r>
        <w:rPr>
          <w:lang w:val="ru-RU"/>
        </w:rPr>
        <w:t>5.4.3.1.Рекомендуетсяпредусматриватьколористическоерешениепокрытия,размещениеводныхустройств,элементовдекоративно-прикладногооформления,оборудованияархитектурно-декоративногоосвещения,формированиепейзажногохарактераозеленения.</w:t>
      </w:r>
    </w:p>
    <w:p>
      <w:pPr>
        <w:rPr/>
      </w:pPr>
    </w:p>
    <w:p>
      <w:pPr>
        <w:rPr>
          <w:lang w:val="ru-RU"/>
        </w:rPr>
      </w:pPr>
      <w:r>
        <w:rPr>
          <w:lang w:val="ru-RU"/>
        </w:rPr>
        <w:t>5.4.3.2.Возможнопредусматриватьразмещениеограждения,некапитальныхнестационарныхсооруженийпитания(летниекафе).</w:t>
      </w:r>
    </w:p>
    <w:p>
      <w:pPr>
        <w:rPr/>
      </w:pPr>
    </w:p>
    <w:p>
      <w:pPr>
        <w:rPr>
          <w:lang w:val="ru-RU"/>
        </w:rPr>
      </w:pPr>
      <w:r>
        <w:rPr>
          <w:lang w:val="ru-RU"/>
        </w:rPr>
        <w:t>Садыпризданияхисооружениях</w:t>
      </w:r>
    </w:p>
    <w:p>
      <w:pPr>
        <w:rPr/>
      </w:pPr>
    </w:p>
    <w:p>
      <w:pPr>
        <w:rPr>
          <w:lang w:val="ru-RU"/>
        </w:rPr>
      </w:pPr>
      <w:r>
        <w:rPr>
          <w:lang w:val="ru-RU"/>
        </w:rPr>
        <w:t>5.4.4.Садыпризданияхисооруженияхобычноформируютсяузданийобщественныхорганизаций,зрелищныхучрежденийидругихзданийисооруженийобщественногоназначения.Планировочнаяструктурасада,какправило,должнаобеспечиватьрациональныеподходыкобъектуибыструюэвакуациюпосетителей.</w:t>
      </w:r>
    </w:p>
    <w:p>
      <w:pPr>
        <w:rPr/>
      </w:pPr>
    </w:p>
    <w:p>
      <w:pPr>
        <w:rPr>
          <w:lang w:val="ru-RU"/>
        </w:rPr>
      </w:pPr>
      <w:r>
        <w:rPr>
          <w:lang w:val="ru-RU"/>
        </w:rPr>
        <w:t>5.4.5.Обязательный,рекомендуемыйидопускаемыйпереченьэлементовблагоустройствасадарекомендуетсяприниматьсогласнопункту5.4.3настоящихНормиПравил.Приемыозелененияицветочногооформлениярекомендуетсяприменятьвзависимостиотфункциональногоназначениязданийисооружений:партерные(репрезентативный,парадныйсад),интерьерные-сплощадкамиотдыха,кулисами,беседками,ландшафтнымицветниками(садпризрелищныхучреждениях).</w:t>
      </w:r>
    </w:p>
    <w:p>
      <w:pPr>
        <w:rPr/>
      </w:pPr>
    </w:p>
    <w:p>
      <w:pPr>
        <w:rPr>
          <w:lang w:val="ru-RU"/>
        </w:rPr>
      </w:pPr>
      <w:r>
        <w:rPr>
          <w:lang w:val="ru-RU"/>
        </w:rPr>
        <w:t>Сад-выставка</w:t>
      </w:r>
    </w:p>
    <w:p>
      <w:pPr>
        <w:rPr/>
      </w:pPr>
    </w:p>
    <w:p>
      <w:pPr>
        <w:rPr>
          <w:lang w:val="ru-RU"/>
        </w:rPr>
      </w:pPr>
      <w:r>
        <w:rPr>
          <w:lang w:val="ru-RU"/>
        </w:rPr>
        <w:t>5.4.6.Сад-выставка(скульптуры,цветов,произведенийдекоративно-прикладногоискусстваидр.),какправило,-экспозиционнаятерритория,действующаякаксамостоятельныйобъектиликакчастьгородскогопарка.Планировочнаяорганизациясада-выставкиобычнодолжнабытьнаправленанавыгодноепредставлениеэкспозицииисозданиеудобногодвиженияприееосмотре.</w:t>
      </w:r>
    </w:p>
    <w:p>
      <w:pPr>
        <w:rPr/>
      </w:pPr>
    </w:p>
    <w:p>
      <w:pPr>
        <w:rPr>
          <w:lang w:val="ru-RU"/>
        </w:rPr>
      </w:pPr>
      <w:r>
        <w:rPr>
          <w:lang w:val="ru-RU"/>
        </w:rPr>
        <w:t>5.4.7.Обязательный,рекомендуемыйидопускаемыйпереченьэлементовблагоустройствасадаприсооруженияхрекомендуетсяприниматьсогласнопункту5.4.3настоящихНормиПравил.Крометого,рекомендуетсяразмещатьинформационноеоборудованиесосхемойорганизацииинаименованиямиэкспозиции.Приемыозеленениярекомендуетсяориентироватьнасозданиехорошихусловийдляосмотраэкспозиции:газонныепартеры,зеленыекулисыибоскеты.</w:t>
      </w:r>
    </w:p>
    <w:p>
      <w:pPr>
        <w:rPr/>
      </w:pPr>
    </w:p>
    <w:p>
      <w:pPr>
        <w:rPr>
          <w:lang w:val="ru-RU"/>
        </w:rPr>
      </w:pPr>
      <w:r>
        <w:rPr>
          <w:lang w:val="ru-RU"/>
        </w:rPr>
        <w:t>Садынакрышах</w:t>
      </w:r>
    </w:p>
    <w:p>
      <w:pPr>
        <w:rPr/>
      </w:pPr>
    </w:p>
    <w:p>
      <w:pPr>
        <w:rPr>
          <w:lang w:val="ru-RU"/>
        </w:rPr>
      </w:pPr>
      <w:r>
        <w:rPr>
          <w:lang w:val="ru-RU"/>
        </w:rPr>
        <w:t>5.4.8.Садынакрышахмогутразмещатьсянаплоскихкрышахжилых,общественныхипроизводственныхзданийисооруженийвцеляхсозданиясредыдлякратковременногоотдыха,благоприятныхэстетическихимикроклиматическихусловий.Проектированиесаданакрышекромерешениязадачозелененияобычнотребуетучетакомплексавнешних(климатических,экологических)ивнутренних(механическиенагрузки,влажностныйитемпературныйрежимздания)факторов.Переченьэлементовблагоустройствасаданакрышерекомендуетсяопределятьпроектнымрешением.</w:t>
      </w:r>
    </w:p>
    <w:p>
      <w:pPr>
        <w:rPr/>
      </w:pPr>
    </w:p>
    <w:p>
      <w:pPr>
        <w:rPr>
          <w:lang w:val="ru-RU"/>
        </w:rPr>
      </w:pPr>
      <w:r>
        <w:rPr>
          <w:lang w:val="ru-RU"/>
        </w:rPr>
        <w:t>5.5.Бульвары,скверы</w:t>
      </w:r>
    </w:p>
    <w:p>
      <w:pPr>
        <w:rPr/>
      </w:pPr>
    </w:p>
    <w:p>
      <w:pPr>
        <w:rPr>
          <w:lang w:val="ru-RU"/>
        </w:rPr>
      </w:pPr>
      <w:r>
        <w:rPr>
          <w:lang w:val="ru-RU"/>
        </w:rPr>
        <w:t>5.5.1.Бульварыискверыобычнопредназначеныдляорганизациикратковременногоотдыха,прогулок,транзитныхпешеходныхпередвижений.</w:t>
      </w:r>
    </w:p>
    <w:p>
      <w:pPr>
        <w:rPr/>
      </w:pPr>
    </w:p>
    <w:p>
      <w:pPr>
        <w:rPr>
          <w:lang w:val="ru-RU"/>
        </w:rPr>
      </w:pPr>
      <w:r>
        <w:rPr>
          <w:lang w:val="ru-RU"/>
        </w:rPr>
        <w:t>5.5.2.Какправило,обязательныйпереченьэлементовблагоустройстванатерриториибульваровисквероввключает:твердыевидыпокрытиядорожекиплощадок,элементысопряженияповерхностей,озеленение,скамьи,урныилималыеконтейнерыдлямусора,осветительноеоборудование,оборудованиеархитектурно-декоративногоосвещения.</w:t>
      </w:r>
    </w:p>
    <w:p>
      <w:pPr>
        <w:rPr/>
      </w:pPr>
    </w:p>
    <w:p>
      <w:pPr>
        <w:rPr>
          <w:lang w:val="ru-RU"/>
        </w:rPr>
      </w:pPr>
      <w:r>
        <w:rPr>
          <w:lang w:val="ru-RU"/>
        </w:rPr>
        <w:t>5.5.2.1.Рекомендуетсяпроектироватьпокрытиедорожекпреимущественноввидеплиточногомощения,предусматриватьколористическоерешениепокрытия,размещениеэлементовдекоративно-прикладногооформления,низкихдекоративныхограждений.</w:t>
      </w:r>
    </w:p>
    <w:p>
      <w:pPr>
        <w:rPr/>
      </w:pPr>
    </w:p>
    <w:p>
      <w:pPr>
        <w:rPr>
          <w:lang w:val="ru-RU"/>
        </w:rPr>
      </w:pPr>
      <w:r>
        <w:rPr>
          <w:lang w:val="ru-RU"/>
        </w:rPr>
        <w:t>5.5.2.2.Приозеленениибульвароврекомендуетсяпредусматриватьполосынасаждений,изолирующихвнутренниетерриториибульвараотулиц,передкрупнымиобщественнымизданиями-широкиевидовыеразрывысустановкойфонтановиразбивкойцветников,набульварахвдольнабережныхрекомендуетсяустраиватьплощадкиотдыха,обращенныекводномузеркалу.Приозеленениисквероврекомендуетсяиспользоватьприемызрительногорасширенияозеленяемогопространства.</w:t>
      </w:r>
    </w:p>
    <w:p>
      <w:pPr>
        <w:rPr/>
      </w:pPr>
    </w:p>
    <w:p>
      <w:pPr>
        <w:rPr>
          <w:lang w:val="ru-RU"/>
        </w:rPr>
      </w:pPr>
      <w:r>
        <w:rPr>
          <w:lang w:val="ru-RU"/>
        </w:rPr>
        <w:t>5.5.2.3.Возможноразмещениетехническогооборудования(тележки"вода","мороженое").</w:t>
      </w:r>
    </w:p>
    <w:p>
      <w:pPr>
        <w:rPr/>
      </w:pPr>
    </w:p>
    <w:p>
      <w:pPr>
        <w:rPr>
          <w:lang w:val="ru-RU"/>
        </w:rPr>
      </w:pPr>
      <w:r>
        <w:rPr>
          <w:lang w:val="ru-RU"/>
        </w:rPr>
        <w:t>Раздел6.БЛАГОУСТРОЙСТВОНАТЕРРИТОРИЯХ</w:t>
      </w:r>
    </w:p>
    <w:p>
      <w:pPr>
        <w:rPr/>
      </w:pPr>
    </w:p>
    <w:p>
      <w:pPr>
        <w:rPr>
          <w:lang w:val="ru-RU"/>
        </w:rPr>
      </w:pPr>
      <w:r>
        <w:rPr>
          <w:lang w:val="ru-RU"/>
        </w:rPr>
        <w:t>ПРОИЗВОДСТВЕННОГОНАЗНАЧЕНИЯ</w:t>
      </w:r>
    </w:p>
    <w:p>
      <w:pPr>
        <w:rPr/>
      </w:pPr>
    </w:p>
    <w:p>
      <w:pPr>
        <w:rPr>
          <w:lang w:val="ru-RU"/>
        </w:rPr>
      </w:pPr>
      <w:r>
        <w:rPr>
          <w:lang w:val="ru-RU"/>
        </w:rPr>
        <w:t>6.1.Общиеположения</w:t>
      </w:r>
    </w:p>
    <w:p>
      <w:pPr>
        <w:rPr/>
      </w:pPr>
    </w:p>
    <w:p>
      <w:pPr>
        <w:rPr>
          <w:lang w:val="ru-RU"/>
        </w:rPr>
      </w:pPr>
      <w:r>
        <w:rPr>
          <w:lang w:val="ru-RU"/>
        </w:rPr>
        <w:t>6.1.1.Требованиякпроектированиюблагоустройстванатерриторияхпроизводственногоназначенияопределяютсяведомственныминормативами.Объектаминормированияблагоустройстванатерриторияхпроизводственногоназначения,какправило,являютсяобщественныепространствавзонахпроизводственнойзастройкииозелененныетерриториисанитарно-защитныхзон.ПриемыблагоустройстваиозеленениявзависимостиототраслевойнаправленностипроизводстварекомендуетсяприменятьвсоответствиисПриложением6кнастоящимНормамиПравилам.</w:t>
      </w:r>
    </w:p>
    <w:p>
      <w:pPr>
        <w:rPr/>
      </w:pPr>
    </w:p>
    <w:p>
      <w:pPr>
        <w:rPr>
          <w:lang w:val="ru-RU"/>
        </w:rPr>
      </w:pPr>
      <w:r>
        <w:rPr>
          <w:lang w:val="ru-RU"/>
        </w:rPr>
        <w:t>6.2.Озелененныетерриториисанитарно-защитныхзон</w:t>
      </w:r>
    </w:p>
    <w:p>
      <w:pPr>
        <w:rPr/>
      </w:pPr>
    </w:p>
    <w:p>
      <w:pPr>
        <w:rPr>
          <w:lang w:val="ru-RU"/>
        </w:rPr>
      </w:pPr>
      <w:r>
        <w:rPr>
          <w:lang w:val="ru-RU"/>
        </w:rPr>
        <w:t>6.2.1.Площадьозеленениясанитарно-защитныхзон(СЗЗ)территорийпроизводственногоназначениядолжнаопределятьсяпроектнымрешениемвсоответствиистребованиямиСанПиН2.2.1/2.1.1.1200.</w:t>
      </w:r>
    </w:p>
    <w:p>
      <w:pPr>
        <w:rPr/>
      </w:pPr>
    </w:p>
    <w:p>
      <w:pPr>
        <w:rPr>
          <w:lang w:val="ru-RU"/>
        </w:rPr>
      </w:pPr>
      <w:r>
        <w:rPr>
          <w:lang w:val="ru-RU"/>
        </w:rPr>
        <w:t>6.2.2.Какправило,обязательныйпереченьэлементовблагоустройстваозелененныхтерриторийСЗЗвключает:элементысопряженияозелененногоучасткасприлегающимитерриториями(бортовойкамень,подпорныестенки,др.),элементызащитынасажденийиучастковозеленения.</w:t>
      </w:r>
    </w:p>
    <w:p>
      <w:pPr>
        <w:rPr/>
      </w:pPr>
    </w:p>
    <w:p>
      <w:pPr>
        <w:rPr>
          <w:lang w:val="ru-RU"/>
        </w:rPr>
      </w:pPr>
      <w:r>
        <w:rPr>
          <w:lang w:val="ru-RU"/>
        </w:rPr>
        <w:t>6.2.2.1.Озеленениерекомендуетсяформироватьввидеживописныхкомпозиций,исключающиходнообразиеимонотонность.</w:t>
      </w:r>
    </w:p>
    <w:p>
      <w:pPr>
        <w:rPr/>
      </w:pPr>
    </w:p>
    <w:p>
      <w:pPr>
        <w:rPr>
          <w:lang w:val="ru-RU"/>
        </w:rPr>
      </w:pPr>
      <w:r>
        <w:rPr>
          <w:lang w:val="ru-RU"/>
        </w:rPr>
        <w:t>Раздел7.ОБЪЕКТЫБЛАГОУСТРОЙСТВА</w:t>
      </w:r>
    </w:p>
    <w:p>
      <w:pPr>
        <w:rPr/>
      </w:pPr>
    </w:p>
    <w:p>
      <w:pPr>
        <w:rPr>
          <w:lang w:val="ru-RU"/>
        </w:rPr>
      </w:pPr>
      <w:r>
        <w:rPr>
          <w:lang w:val="ru-RU"/>
        </w:rPr>
        <w:t>НАТЕРРИТОРИЯХТРАНСПОРТНЫХИИНЖЕНЕРНЫХКОММУНИКАЦИЙСЕЛЬСКОГОПОСЕЛЕНИЯ</w:t>
      </w:r>
    </w:p>
    <w:p>
      <w:pPr>
        <w:rPr/>
      </w:pPr>
    </w:p>
    <w:p>
      <w:pPr>
        <w:rPr>
          <w:lang w:val="ru-RU"/>
        </w:rPr>
      </w:pPr>
      <w:r>
        <w:rPr>
          <w:lang w:val="ru-RU"/>
        </w:rPr>
        <w:t>7.1.Общиеположения</w:t>
      </w:r>
    </w:p>
    <w:p>
      <w:pPr>
        <w:rPr/>
      </w:pPr>
    </w:p>
    <w:p>
      <w:pPr>
        <w:rPr>
          <w:lang w:val="ru-RU"/>
        </w:rPr>
      </w:pPr>
      <w:r>
        <w:rPr>
          <w:lang w:val="ru-RU"/>
        </w:rPr>
        <w:t>7.1.1.Объектаминормированияблагоустройстванатерриторияхтранспортныхкоммуникацийнаселенногопунктаобычноявляетсяулично-дорожнаясеть(УДС)населенногопунктавграницахкрасныхлиний,пешеходныепереходыразличныхтипов.Проектированиеблагоустройствавозможнопроизводитьнасетьулицопределеннойкатегории,отдельнуюулицуилиплощадь,частьулицыилиплощади,транспортноесооружение.</w:t>
      </w:r>
    </w:p>
    <w:p>
      <w:pPr>
        <w:rPr/>
      </w:pPr>
    </w:p>
    <w:p>
      <w:pPr>
        <w:rPr>
          <w:lang w:val="ru-RU"/>
        </w:rPr>
      </w:pPr>
      <w:r>
        <w:rPr>
          <w:lang w:val="ru-RU"/>
        </w:rPr>
        <w:t>7.1.2.Объектаминормированияблагоустройстванатерриторияхинженерныхкоммуникацийобычноявляютсяохранно-эксплуатационныезонымагистральныхсетей,инженерныхкоммуникаций,техническиезоныметрополитена.</w:t>
      </w:r>
    </w:p>
    <w:p>
      <w:pPr>
        <w:rPr/>
      </w:pPr>
    </w:p>
    <w:p>
      <w:pPr>
        <w:rPr>
          <w:lang w:val="ru-RU"/>
        </w:rPr>
      </w:pPr>
      <w:r>
        <w:rPr>
          <w:lang w:val="ru-RU"/>
        </w:rPr>
        <w:t>7.1.3.ПроектированиекомплексногоблагоустройстванатерриторияхтранспортныхиинженерныхкоммуникацийгородаследуетвестисучетомСНиП35-01,СНиП2.05.02,ГОСТ-Р-52289,ГОСТ-Р-52290-2004,ГОСТ-Р-51256,обеспечиваяусловиябезопасностинаселенияизащитуприлегающихтерриторийотвоздействиятранспортаиинженерныхкоммуникаций.РазмещениеподземныхинженерныхсетейгородавграницахУДСрекомендуетсявестипреимущественновпроходныхколлекторах.</w:t>
      </w:r>
    </w:p>
    <w:p>
      <w:pPr>
        <w:rPr/>
      </w:pPr>
    </w:p>
    <w:p>
      <w:pPr>
        <w:rPr>
          <w:lang w:val="ru-RU"/>
        </w:rPr>
      </w:pPr>
      <w:r>
        <w:rPr>
          <w:lang w:val="ru-RU"/>
        </w:rPr>
        <w:t>7.2.Улицыидороги</w:t>
      </w:r>
    </w:p>
    <w:p>
      <w:pPr>
        <w:rPr/>
      </w:pPr>
    </w:p>
    <w:p>
      <w:pPr>
        <w:rPr>
          <w:lang w:val="ru-RU"/>
        </w:rPr>
      </w:pPr>
      <w:r>
        <w:rPr>
          <w:lang w:val="ru-RU"/>
        </w:rPr>
        <w:t>7.2.1.Улицыидорогинатерриториинаселенногопунктапоназначениюитранспортнымхарактеристикамобычноподразделяютсянаулицыидорогиместногозначения.</w:t>
      </w:r>
    </w:p>
    <w:p>
      <w:pPr>
        <w:rPr/>
      </w:pPr>
    </w:p>
    <w:p>
      <w:pPr>
        <w:rPr>
          <w:lang w:val="ru-RU"/>
        </w:rPr>
      </w:pPr>
      <w:r>
        <w:rPr>
          <w:lang w:val="ru-RU"/>
        </w:rPr>
        <w:t>7.2.2.Какправило,обязательныйпереченьэлементовблагоустройстванатерриторииулицидорогвключает:твердыевидыпокрытиядорожногополотнаитротуаров,элементысопряженияповерхностей,озеленениевдольулицидорог,огражденияопасныхмест,осветительноеоборудование,носителиинформациидорожногодвижения(дорожныезнаки,разметка,светофорныеустройства).</w:t>
      </w:r>
    </w:p>
    <w:p>
      <w:pPr>
        <w:rPr/>
      </w:pPr>
    </w:p>
    <w:p>
      <w:pPr>
        <w:rPr>
          <w:lang w:val="ru-RU"/>
        </w:rPr>
      </w:pPr>
      <w:r>
        <w:rPr>
          <w:lang w:val="ru-RU"/>
        </w:rPr>
        <w:t>7.2.2.1.Видыиконструкциидорожногопокрытияпроектируютсясучетомкатегорииулицыиобеспечениембезопасностидвижения.РекомендуемыематериалыдляпокрытийулицидорогприведенывПриложении7кнастоящимНормамиПравилам.</w:t>
      </w:r>
    </w:p>
    <w:p>
      <w:pPr>
        <w:rPr/>
      </w:pPr>
    </w:p>
    <w:p>
      <w:pPr>
        <w:rPr>
          <w:lang w:val="ru-RU"/>
        </w:rPr>
      </w:pPr>
      <w:r>
        <w:rPr>
          <w:lang w:val="ru-RU"/>
        </w:rPr>
        <w:t>7.2.2.2.Дляпроектированияозелененияулицидорогрекомендуетсяустанавливатьминимальныерасстоянияотпосадокдосетейподземныхкоммуникацийипрочихсооруженийулично-дорожнойсетивсоответствиисоСНиПами.Возможноразмещениедеревьеввмощении.Размещениезеленыхнасажденийуповоротовиостановокпринерегулируемомдвижениирекомендуетсяпроектироватьсогласнопункту7.4.2настоящихНормиПравил.Рекомендуетсяпредусматриватьувеличениебуферныхзонмеждукраемпроезжейчастииближайшимрядомдеревьев-запределамизонырискарекомендуетсявысаживатьспециальновыращиваемыедлятакихобъектоврастения(таблица16ПриложенияN2кнастоящимНормамиПравилам).</w:t>
      </w:r>
    </w:p>
    <w:p>
      <w:pPr>
        <w:rPr/>
      </w:pPr>
    </w:p>
    <w:p>
      <w:pPr>
        <w:rPr>
          <w:lang w:val="ru-RU"/>
        </w:rPr>
      </w:pPr>
      <w:r>
        <w:rPr>
          <w:lang w:val="ru-RU"/>
        </w:rPr>
        <w:t>7.2.2.3.Ограждениянатерриториитранспортныхкоммуникацийобычнопредназначеныдляорганизациибезопасностипередвижениятранспортныхсредствипешеходов.Огражденияулично-дорожнойсетииискусственныхсооружений(эстакады,путепроводы,мосты,др.)следуетпроектироватьвсоответствиисГОСТР-52289,ГОСТ26804.</w:t>
      </w:r>
    </w:p>
    <w:p>
      <w:pPr>
        <w:rPr/>
      </w:pPr>
    </w:p>
    <w:p>
      <w:pPr>
        <w:rPr>
          <w:lang w:val="ru-RU"/>
        </w:rPr>
      </w:pPr>
      <w:r>
        <w:rPr>
          <w:lang w:val="ru-RU"/>
        </w:rPr>
        <w:t>7.3.Площади</w:t>
      </w:r>
    </w:p>
    <w:p>
      <w:pPr>
        <w:rPr/>
      </w:pPr>
    </w:p>
    <w:p>
      <w:pPr>
        <w:rPr>
          <w:lang w:val="ru-RU"/>
        </w:rPr>
      </w:pPr>
      <w:r>
        <w:rPr>
          <w:lang w:val="ru-RU"/>
        </w:rPr>
        <w:t>7.3.1.Пофункциональномуназначениюплощадиобычноподразделяютсяна:главные(узданийоргановвласти,общественныхорганизаций),приобъектные(утеатров,памятников,кинотеатров,музеев,торговыхцентров,стадионов,парков,рынковидр.),общественно-транспортные(увокзалов,станцийметрополитена,навъездахвгород),мемориальные(упамятныхобъектовилимест),площадитранспортныхразвязок.Припроектированииблагоустройстварекомендуетсяобеспечиватьмаксимальновозможноеразделениепешеходногоитранспортногодвижения,основныхиместныхтранспортныхпотоков.</w:t>
      </w:r>
    </w:p>
    <w:p>
      <w:pPr>
        <w:rPr/>
      </w:pPr>
    </w:p>
    <w:p>
      <w:pPr>
        <w:rPr>
          <w:lang w:val="ru-RU"/>
        </w:rPr>
      </w:pPr>
      <w:r>
        <w:rPr>
          <w:lang w:val="ru-RU"/>
        </w:rPr>
        <w:t>7.3.2.Территорииплощади,какправило,включают:проезжуючасть,пешеходнуючасть,участкиитерриторииозеленения.Примногоуровневойорганизациипространстваплощадипешеходнуючастьрекомендуетсячастичноилиполностьюсовмещатьсдневнойповерхностью,авподземномуровневзоневнеуличныхпешеходныхпереходовразмещатьостановкиистанциигородскогомассовоготранспорта,местадляпарковкилегковыхавтомобилей,инженерноеоборудованиеикоммуникации,погрузочно-разгрузочныеплощадки,туалеты,площадкисконтейнерамидлясборамусора.</w:t>
      </w:r>
    </w:p>
    <w:p>
      <w:pPr>
        <w:rPr/>
      </w:pPr>
    </w:p>
    <w:p>
      <w:pPr>
        <w:rPr>
          <w:lang w:val="ru-RU"/>
        </w:rPr>
      </w:pPr>
      <w:r>
        <w:rPr>
          <w:lang w:val="ru-RU"/>
        </w:rPr>
        <w:t>7.3.3.Обязательныйпереченьэлементовблагоустройстванатерриторииплощадирекомендуетсяприниматьвсоответствииспунктом7.2.2настоящихНормиПравил.Взависимостиотфункциональногоназначенияплощадирекомендуетсяразмещатьследующиедополнительныеэлементыблагоустройства:</w:t>
      </w:r>
    </w:p>
    <w:p>
      <w:pPr>
        <w:rPr/>
      </w:pPr>
    </w:p>
    <w:p>
      <w:pPr>
        <w:rPr>
          <w:lang w:val="ru-RU"/>
        </w:rPr>
      </w:pPr>
      <w:r>
        <w:rPr>
          <w:lang w:val="ru-RU"/>
        </w:rPr>
        <w:t>-наглавных,приобъектных,мемориальныхплощадях-произведениямонументально-декоративногоискусства,водныеустройства(фонтаны);</w:t>
      </w:r>
    </w:p>
    <w:p>
      <w:pPr>
        <w:rPr/>
      </w:pPr>
    </w:p>
    <w:p>
      <w:pPr>
        <w:rPr>
          <w:lang w:val="ru-RU"/>
        </w:rPr>
      </w:pPr>
      <w:r>
        <w:rPr>
          <w:lang w:val="ru-RU"/>
        </w:rPr>
        <w:t>-наобщественно-транспортныхплощадях-остановочныепавильоны,некапитальныенестационарныесооружениямелкорозничнойторговли,питания,бытовогообслуживания,средстванаружнойрекламыиинформации.</w:t>
      </w:r>
    </w:p>
    <w:p>
      <w:pPr>
        <w:rPr/>
      </w:pPr>
    </w:p>
    <w:p>
      <w:pPr>
        <w:rPr>
          <w:lang w:val="ru-RU"/>
        </w:rPr>
      </w:pPr>
      <w:r>
        <w:rPr>
          <w:lang w:val="ru-RU"/>
        </w:rPr>
        <w:t>7.3.3.1.Видыпокрытияпешеходнойчастиплощадиобычнодолжныпредусматриватьвозможностьпроездаавтомобилейспециальногоназначения(пожарных,аварийных,уборочныхидр.),временнойпарковкилегковыхавтомобилей.</w:t>
      </w:r>
    </w:p>
    <w:p>
      <w:pPr>
        <w:rPr/>
      </w:pPr>
    </w:p>
    <w:p>
      <w:pPr>
        <w:rPr>
          <w:lang w:val="ru-RU"/>
        </w:rPr>
      </w:pPr>
      <w:r>
        <w:rPr>
          <w:lang w:val="ru-RU"/>
        </w:rPr>
        <w:t>7.3.3.2.Меставозможногопроездаивременнойпарковкиавтомобилейнапешеходнойчастиплощадирекомендуетсявыделятьцветомилифактуройпокрытия,мобильнымозеленением(контейнеры,вазоны),переноснымиограждениями.ШиринупроходарекомендуетсяпроектироватьвсоответствиисПриложениемN3кнастоящимНормамиПравилам.</w:t>
      </w:r>
    </w:p>
    <w:p>
      <w:pPr>
        <w:rPr/>
      </w:pPr>
    </w:p>
    <w:p>
      <w:pPr>
        <w:rPr>
          <w:lang w:val="ru-RU"/>
        </w:rPr>
      </w:pPr>
      <w:r>
        <w:rPr>
          <w:lang w:val="ru-RU"/>
        </w:rPr>
        <w:t>7.3.3.3.Приозелененииплощадирекомендуетсяиспользоватьпериметральноеозеленение,насаждениявцентреплощади(скверилиостровокбезопасности),атакжесовмещениеэтихприемов.Вусловияхисторическойсредынаселенногопунктаилисложившейсязастройкирекомендуетсяприменениекомпактныхи(или)мобильныхприемовозеленения.Озеленениеостровкабезопасностивцентреплощадирекомендуетсяосуществлятьввидепартерногоозелененияиливысокихнасажденийсучетомнеобходимогоуглавидимостидляводителейсогласнопункту7.4.2настоящихНормиПравил.</w:t>
      </w:r>
    </w:p>
    <w:p>
      <w:pPr>
        <w:rPr/>
      </w:pPr>
    </w:p>
    <w:p>
      <w:pPr>
        <w:rPr>
          <w:lang w:val="ru-RU"/>
        </w:rPr>
      </w:pPr>
      <w:r>
        <w:rPr>
          <w:lang w:val="ru-RU"/>
        </w:rPr>
        <w:t>7.4.Пешеходныепереходы</w:t>
      </w:r>
    </w:p>
    <w:p>
      <w:pPr>
        <w:rPr/>
      </w:pPr>
    </w:p>
    <w:p>
      <w:pPr>
        <w:rPr>
          <w:lang w:val="ru-RU"/>
        </w:rPr>
      </w:pPr>
      <w:r>
        <w:rPr>
          <w:lang w:val="ru-RU"/>
        </w:rPr>
        <w:t>7.4.1.Пешеходныепереходырекомендуетсяразмещатьвместахпересеченияосновныхпешеходныхкоммуникацийсгородскимиулицамиидорогами.Пешеходныепереходыобычнопроектируютсяводномуровнеспроезжейчастьюулицы(наземные),либовнеуровняпроезжейчастиулицы-внеуличные(надземныеиподземные).</w:t>
      </w:r>
    </w:p>
    <w:p>
      <w:pPr>
        <w:rPr/>
      </w:pPr>
    </w:p>
    <w:p>
      <w:pPr>
        <w:rPr>
          <w:lang w:val="ru-RU"/>
        </w:rPr>
      </w:pPr>
      <w:r>
        <w:rPr>
          <w:lang w:val="ru-RU"/>
        </w:rPr>
        <w:t>7.4.2.Приразмещенииназемногопешеходногопереходанаулицахнерегулируемогодвижениярекомендуетсяобеспечиватьтреугольниквидимости,взонекоторогонеследуетдопускатьразмещениестроений,некапитальныхнестационарныхсооружений,рекламныхщитов,зеленыхнасажденийвысотойболее0,5м.Сторонытреугольникарекомендуетсяпринимать:8x40мприразрешеннойскоростидвижениятранспорта40км/ч;10x50м-прискорости60км/ч.</w:t>
      </w:r>
    </w:p>
    <w:p>
      <w:pPr>
        <w:rPr/>
      </w:pPr>
    </w:p>
    <w:p>
      <w:pPr>
        <w:rPr>
          <w:lang w:val="ru-RU"/>
        </w:rPr>
      </w:pPr>
      <w:r>
        <w:rPr>
          <w:lang w:val="ru-RU"/>
        </w:rPr>
        <w:t>7.4.3.Обязательныйпереченьэлементовблагоустройстваназемныхпешеходныхпереходовобычновключает:дорожнуюразметку,пандусыдлясъездасуровнятротуаранауровеньпроезжейчасти,осветительноеоборудование.</w:t>
      </w:r>
    </w:p>
    <w:p>
      <w:pPr>
        <w:rPr/>
      </w:pPr>
    </w:p>
    <w:p>
      <w:pPr>
        <w:rPr>
          <w:lang w:val="ru-RU"/>
        </w:rPr>
      </w:pPr>
      <w:r>
        <w:rPr>
          <w:lang w:val="ru-RU"/>
        </w:rPr>
        <w:t>7.4.3.1.Есливсоставеназемногопешеходногопереходарасположен"островокбезопасности",приподнятыйнадуровнемдорожногополотна,внемрекомендуетсяпредусматриватьпроездширинойнеменее0,9мвуровнетранспортногополотнадлябеспрепятственногопередвиженияколясок(детских,инвалидных,хозяйственных).</w:t>
      </w:r>
    </w:p>
    <w:p>
      <w:pPr>
        <w:rPr/>
      </w:pPr>
    </w:p>
    <w:p>
      <w:pPr>
        <w:rPr>
          <w:lang w:val="ru-RU"/>
        </w:rPr>
      </w:pPr>
      <w:r>
        <w:rPr>
          <w:lang w:val="ru-RU"/>
        </w:rPr>
        <w:t>7.5.Техническиезонытранспортных,инженерных</w:t>
      </w:r>
    </w:p>
    <w:p>
      <w:pPr>
        <w:rPr/>
      </w:pPr>
    </w:p>
    <w:p>
      <w:pPr>
        <w:rPr>
          <w:lang w:val="ru-RU"/>
        </w:rPr>
      </w:pPr>
      <w:r>
        <w:rPr>
          <w:lang w:val="ru-RU"/>
        </w:rPr>
        <w:t>коммуникаций,водоохранныезоны</w:t>
      </w:r>
    </w:p>
    <w:p>
      <w:pPr>
        <w:rPr/>
      </w:pPr>
    </w:p>
    <w:p>
      <w:pPr>
        <w:rPr>
          <w:lang w:val="ru-RU"/>
        </w:rPr>
      </w:pPr>
      <w:r>
        <w:rPr>
          <w:lang w:val="ru-RU"/>
        </w:rPr>
        <w:t>7.5.1.Натерриториинаселенногопунктаобычнопредусматриваютследующиевидытехнических(охранно-эксплуатационных)зон,выделяемыелиниямиградостроительногорегулирования:магистральныхколлекторовитрубопроводов,кабелейвысокогоинизкогонапряжения,слабыхтоков,линийвысоковольтныхпередач,метрополитена,втомчислемелкогозаложения.</w:t>
      </w:r>
    </w:p>
    <w:p>
      <w:pPr>
        <w:rPr/>
      </w:pPr>
    </w:p>
    <w:p>
      <w:pPr>
        <w:rPr>
          <w:lang w:val="ru-RU"/>
        </w:rPr>
      </w:pPr>
      <w:r>
        <w:rPr>
          <w:lang w:val="ru-RU"/>
        </w:rPr>
        <w:t>7.5.2.Натерриториивыделенныхтехнических(охранных)зонмагистральныхколлекторовитрубопроводов,кабелейвысокого,низкогонапряженияислабыхтоков,линийвысоковольтныхпередач,какправило,недопускаетсяпрокладкатранспортно-пешеходныхкоммуникацийствердымивидамипокрытий,установкаосветительногооборудования,средствнаружнойрекламыиинформации,устройствоплощадок(детских,отдыха,стоянокавтомобилей,установкимусоросборников),возведениелюбыхвидовсооружений,вт.ч.некапитальныхнестационарных,крометехнических,имеющихотношениекобслуживаниюиэксплуатациипроходящихвтехническойзонекоммуникаций.</w:t>
      </w:r>
    </w:p>
    <w:p>
      <w:pPr>
        <w:rPr/>
      </w:pPr>
    </w:p>
    <w:p>
      <w:pPr>
        <w:rPr>
          <w:lang w:val="ru-RU"/>
        </w:rPr>
      </w:pPr>
      <w:r>
        <w:rPr>
          <w:lang w:val="ru-RU"/>
        </w:rPr>
        <w:t>7.5.3.Взонелинийвысоковольтныхпередачнапряжениемменее110кВтвозможноразмещениеплощадокдлявыгулаидрессировкисобак.Озеленениерекомендуетсяпроектироватьввидецветниковигазоновповнешнемукраюзоны,далее-посадоккустарникаигруппнизкорастущихдеревьевсповерхностной(неглубокой)корневойсистемой.</w:t>
      </w:r>
    </w:p>
    <w:p>
      <w:pPr>
        <w:rPr/>
      </w:pPr>
    </w:p>
    <w:p>
      <w:pPr>
        <w:rPr>
          <w:lang w:val="ru-RU"/>
        </w:rPr>
      </w:pPr>
      <w:r>
        <w:rPr>
          <w:lang w:val="ru-RU"/>
        </w:rPr>
        <w:t>7.5.4.Натерриториитехническихзонметрополитенапосогласованиюсуполномоченнымиструктурамиметрополитенавозможнаорганизациябульваров,скверов,участковзеленыхнасаждений(всенасаждения-снеглубокой,поверхностнойкорневойсистемой),установканекапитальныхнестационарныхсооружений,размещениеплощадокдлястоянокавтомобилейивыгуласобак.Площадкидлявыгуласобакрекомендуетсярасполагатьнеближе5,0моткрасныхлинийулицидорог.</w:t>
      </w:r>
    </w:p>
    <w:p>
      <w:pPr>
        <w:rPr/>
      </w:pPr>
    </w:p>
    <w:p>
      <w:pPr>
        <w:rPr>
          <w:lang w:val="ru-RU"/>
        </w:rPr>
      </w:pPr>
      <w:r>
        <w:rPr>
          <w:lang w:val="ru-RU"/>
        </w:rPr>
        <w:t>7.5.5.БлагоустройствополосыотводажелезнойдорогиследуетпроектироватьсучетомСНиП32-01.</w:t>
      </w:r>
    </w:p>
    <w:p>
      <w:pPr>
        <w:rPr/>
      </w:pPr>
    </w:p>
    <w:p>
      <w:pPr>
        <w:rPr>
          <w:lang w:val="ru-RU"/>
        </w:rPr>
      </w:pPr>
      <w:r>
        <w:rPr>
          <w:lang w:val="ru-RU"/>
        </w:rPr>
        <w:t>7.5.6.Благоустройствотерриторийводоохранныхзонследуетпроектироватьвсоответствиисводнымзаконодательством.</w:t>
      </w:r>
    </w:p>
    <w:p>
      <w:pPr>
        <w:rPr/>
      </w:pPr>
    </w:p>
    <w:p>
      <w:pPr>
        <w:rPr>
          <w:lang w:val="ru-RU"/>
        </w:rPr>
      </w:pPr>
      <w:r>
        <w:rPr>
          <w:lang w:val="ru-RU"/>
        </w:rPr>
        <w:t>Раздел8.ЭКСПЛУАТАЦИЯОБЪЕКТОВБЛАГОУСТРОЙСТВА</w:t>
      </w:r>
    </w:p>
    <w:p>
      <w:pPr>
        <w:rPr/>
      </w:pPr>
    </w:p>
    <w:p>
      <w:pPr>
        <w:rPr>
          <w:lang w:val="ru-RU"/>
        </w:rPr>
      </w:pPr>
      <w:r>
        <w:rPr>
          <w:lang w:val="ru-RU"/>
        </w:rPr>
        <w:t>8.1.Общиеположения</w:t>
      </w:r>
    </w:p>
    <w:p>
      <w:pPr>
        <w:rPr/>
      </w:pPr>
    </w:p>
    <w:p>
      <w:pPr>
        <w:rPr>
          <w:lang w:val="ru-RU"/>
        </w:rPr>
      </w:pPr>
      <w:r>
        <w:rPr>
          <w:lang w:val="ru-RU"/>
        </w:rPr>
        <w:t>8.1.1.Правилаэксплуатацииобъектовблагоустройствапринимаютсяорганомместногосамоуправления(далее-Правилаэксплуатации).НастоящийразделНормиПравилсодержитосновныепринципыирекомендациипоструктуреисодержаниюПравилэксплуатации.</w:t>
      </w:r>
    </w:p>
    <w:p>
      <w:pPr>
        <w:rPr/>
      </w:pPr>
    </w:p>
    <w:p>
      <w:pPr>
        <w:rPr>
          <w:lang w:val="ru-RU"/>
        </w:rPr>
      </w:pPr>
      <w:r>
        <w:rPr>
          <w:lang w:val="ru-RU"/>
        </w:rPr>
        <w:t>8.1.2.Всоставправилэксплуатацииобъектовблагоустройстварекомендуетсявключатьследующиеразделы(подразделы):уборкатерритории,порядоксодержанияэлементовблагоустройства,работыпоозеленениютерриторийисодержаниюзеленыхнасаждений,содержаниеиэксплуатациядорог,освещениетерритории,проведенияработпристроительстве,ремонтеиреконструкциикоммуникаций,содержаниеживотных,особыетребованиякдоступностигородскойсреды,праздничноеоформлениенаселенногопункта,основныеположенияоконтролезаэксплуатациейобъектовблагоустройства.</w:t>
      </w:r>
    </w:p>
    <w:p>
      <w:pPr>
        <w:rPr/>
      </w:pPr>
    </w:p>
    <w:p>
      <w:pPr>
        <w:rPr>
          <w:lang w:val="ru-RU"/>
        </w:rPr>
      </w:pPr>
      <w:r>
        <w:rPr>
          <w:lang w:val="ru-RU"/>
        </w:rPr>
        <w:t>8.2.Уборкатерритории</w:t>
      </w:r>
    </w:p>
    <w:p>
      <w:pPr>
        <w:rPr/>
      </w:pPr>
    </w:p>
    <w:p>
      <w:pPr>
        <w:rPr>
          <w:lang w:val="ru-RU"/>
        </w:rPr>
      </w:pPr>
      <w:r>
        <w:rPr>
          <w:lang w:val="ru-RU"/>
        </w:rPr>
        <w:t>8.2.1.Физическихиюридическихлиц,независимоотихорганизационно-правовыхформ,следуетобязыватьобеспечиватьсвоевременнуюикачественнуюочисткуиуборкупринадлежащихимнаправесобственностиилииномвещномправеземельныхучастковиприлегающихтерриторийвсоответствиисдействующимзаконодательством,разделом8настоящихНормиПравилипорядкомсбора,вывозаиутилизацииотходовпроизводстваипотребления,утверждаемыхорганомместногосамоуправления.</w:t>
      </w:r>
    </w:p>
    <w:p>
      <w:pPr>
        <w:rPr/>
      </w:pPr>
    </w:p>
    <w:p>
      <w:pPr>
        <w:rPr>
          <w:lang w:val="ru-RU"/>
        </w:rPr>
      </w:pPr>
      <w:r>
        <w:rPr>
          <w:lang w:val="ru-RU"/>
        </w:rPr>
        <w:t>Организацияуборкииныхтерриторийосуществляетсяорганамиместногосамоуправленияпосоглашениюсоспециализированнойорганизациейвпределахсредств,предусмотренныхнаэтицеливбюджетемуниципальногообразования.</w:t>
      </w:r>
    </w:p>
    <w:p>
      <w:pPr>
        <w:rPr/>
      </w:pPr>
    </w:p>
    <w:p>
      <w:pPr>
        <w:rPr>
          <w:lang w:val="ru-RU"/>
        </w:rPr>
      </w:pPr>
      <w:r>
        <w:rPr>
          <w:lang w:val="ru-RU"/>
        </w:rPr>
        <w:t>8.2.2.Промышленныеорганизацииобязыватьсоздаватьзащитныезеленыеполосы,ограждатьжилыекварталыотпроизводственныхсооружений,благоустраиватьисодержатьвисправностиичистотевыездыизорганизацииистроекнамагистралииулицы.</w:t>
      </w:r>
    </w:p>
    <w:p>
      <w:pPr>
        <w:rPr/>
      </w:pPr>
    </w:p>
    <w:p>
      <w:pPr>
        <w:rPr>
          <w:lang w:val="ru-RU"/>
        </w:rPr>
      </w:pPr>
      <w:r>
        <w:rPr>
          <w:lang w:val="ru-RU"/>
        </w:rPr>
        <w:t>8.2.3.Натерриториисельскогопоселениязапрещаетсянакапливатьиразмещатьотходыпроизводстваипотреблениявнесанкционированныхместах.</w:t>
      </w:r>
    </w:p>
    <w:p>
      <w:pPr>
        <w:rPr/>
      </w:pPr>
    </w:p>
    <w:p>
      <w:pPr>
        <w:rPr>
          <w:lang w:val="ru-RU"/>
        </w:rPr>
      </w:pPr>
      <w:r>
        <w:rPr>
          <w:lang w:val="ru-RU"/>
        </w:rPr>
        <w:t>Лиц,разместившихотходыпроизводстваипотреблениявнесанкционированныхместах,обязыватьзасвойсчетпроизводитьуборкуиочисткуданнойтерритории,апринеобходимости-рекультивациюземельногоучастка.</w:t>
      </w:r>
    </w:p>
    <w:p>
      <w:pPr>
        <w:rPr/>
      </w:pPr>
    </w:p>
    <w:p>
      <w:pPr>
        <w:rPr>
          <w:lang w:val="ru-RU"/>
        </w:rPr>
      </w:pPr>
      <w:r>
        <w:rPr>
          <w:lang w:val="ru-RU"/>
        </w:rPr>
        <w:t>Вслучаеневозможностиустановлениялиц,разместившихотходыпроизводстваипотреблениянанесанкционированныхсвалках,удалениеотходовпроизводстваипотребленияирекультивациютерриторийсвалокпроизводитьзасчетлиц,обязанныхобеспечиватьуборкуданнойтерриторийвсоответствииспунктом8.2.1настоящихНормиПравил.</w:t>
      </w:r>
    </w:p>
    <w:p>
      <w:pPr>
        <w:rPr/>
      </w:pPr>
    </w:p>
    <w:p>
      <w:pPr>
        <w:rPr>
          <w:lang w:val="ru-RU"/>
        </w:rPr>
      </w:pPr>
      <w:r>
        <w:rPr>
          <w:lang w:val="ru-RU"/>
        </w:rPr>
        <w:t>8.2.4.Сборивывозотходовпроизводстваипотреблениярекомендуетсяосуществлятьпоконтейнернойилибестарнойсистемевустановленномпорядке.</w:t>
      </w:r>
    </w:p>
    <w:p>
      <w:pPr>
        <w:rPr/>
      </w:pPr>
    </w:p>
    <w:p>
      <w:pPr>
        <w:rPr>
          <w:lang w:val="ru-RU"/>
        </w:rPr>
      </w:pPr>
      <w:r>
        <w:rPr>
          <w:lang w:val="ru-RU"/>
        </w:rPr>
        <w:t>8.2.5.Натерриторииобщегопользованиясельскогопоселениярекомендуетсяввестизапретнасжиганиеотходовпроизводстваипотребления.</w:t>
      </w:r>
    </w:p>
    <w:p>
      <w:pPr>
        <w:rPr/>
      </w:pPr>
    </w:p>
    <w:p>
      <w:pPr>
        <w:rPr>
          <w:lang w:val="ru-RU"/>
        </w:rPr>
      </w:pPr>
      <w:r>
        <w:rPr>
          <w:lang w:val="ru-RU"/>
        </w:rPr>
        <w:t>8.2.6.Организациюуборкитерриторийсельскогопоселениярекомендуетсяосуществлятьнаоснованиииспользованияпоказателейнормативныхобъемовобразованияотходовуихпроизводителей.</w:t>
      </w:r>
    </w:p>
    <w:p>
      <w:pPr>
        <w:rPr/>
      </w:pPr>
    </w:p>
    <w:p>
      <w:pPr>
        <w:rPr>
          <w:lang w:val="ru-RU"/>
        </w:rPr>
      </w:pPr>
      <w:r>
        <w:rPr>
          <w:lang w:val="ru-RU"/>
        </w:rPr>
        <w:t>8.2.7.Вывозбытовыхотходовпроизводстваипотребленияизжилыхдомов,организацийторговлииобщественногопитания,культуры,детскихилечебныхзаведенийрекомендуетсяосуществлятьуказанныморганизациямидомовладельцам,атакжеинымпроизводителямотходовпроизводстваипотреблениясамостоятельнолибонаоснованиидоговоровсоспециализированнымиорганизациями.</w:t>
      </w:r>
    </w:p>
    <w:p>
      <w:pPr>
        <w:rPr/>
      </w:pPr>
    </w:p>
    <w:p>
      <w:pPr>
        <w:rPr>
          <w:lang w:val="ru-RU"/>
        </w:rPr>
      </w:pPr>
      <w:r>
        <w:rPr>
          <w:lang w:val="ru-RU"/>
        </w:rPr>
        <w:t>Вывозотходов,образовавшихсявовремяремонта,рекомендуетсяосуществлятьвспециальноотведенныедляэтогоместалицам,производившимэтотремонт,самостоятельно.</w:t>
      </w:r>
    </w:p>
    <w:p>
      <w:pPr>
        <w:rPr/>
      </w:pPr>
    </w:p>
    <w:p>
      <w:pPr>
        <w:rPr>
          <w:lang w:val="ru-RU"/>
        </w:rPr>
      </w:pPr>
      <w:r>
        <w:rPr>
          <w:lang w:val="ru-RU"/>
        </w:rPr>
        <w:t>Рекомендуетсяввестизапретнаскладированиеотходов,образовавшихсявовремяремонта,вместавременногохраненияотходов.</w:t>
      </w:r>
    </w:p>
    <w:p>
      <w:pPr>
        <w:rPr/>
      </w:pPr>
    </w:p>
    <w:p>
      <w:pPr>
        <w:rPr>
          <w:lang w:val="ru-RU"/>
        </w:rPr>
      </w:pPr>
      <w:r>
        <w:rPr>
          <w:lang w:val="ru-RU"/>
        </w:rPr>
        <w:t>8.2.8.Длясбораотходовпроизводстваипотребленияфизическихиюридическихлиц,указанныхвпункте8.2.1настоящихНормиПравил,рекомендуетсяорганизоватьместавременногохраненияотходовиосуществлятьегоуборкуитехническоеобслуживание.</w:t>
      </w:r>
    </w:p>
    <w:p>
      <w:pPr>
        <w:rPr/>
      </w:pPr>
    </w:p>
    <w:p>
      <w:pPr>
        <w:rPr>
          <w:lang w:val="ru-RU"/>
        </w:rPr>
      </w:pPr>
      <w:r>
        <w:rPr>
          <w:lang w:val="ru-RU"/>
        </w:rPr>
        <w:t>Разрешениенаразмещениемествременногохраненияотходовдаеторганместногосамоуправления.</w:t>
      </w:r>
    </w:p>
    <w:p>
      <w:pPr>
        <w:rPr/>
      </w:pPr>
    </w:p>
    <w:p>
      <w:pPr>
        <w:rPr>
          <w:lang w:val="ru-RU"/>
        </w:rPr>
      </w:pPr>
      <w:r>
        <w:rPr>
          <w:lang w:val="ru-RU"/>
        </w:rPr>
        <w:t>8.2.9.Вслучаееслипроизводительотходов,осуществляющийсвоюбытовуюихозяйственнуюдеятельностьназемельномучастке,вжиломилинежиломпомещениинаоснованиидоговораарендыилииногосоглашенияссобственником,неорганизовалсбор,вывозиутилизациюотходовсамостоятельно,обязанностипосбору,вывозуиутилизацииотходовданногопроизводителяотходовследуетвозлагатьнасобственникавышеперечисленныхобъектовнедвижимости,ответственногозауборкутерриторийвсоответствиисразделом8настоящихНормиПравил.</w:t>
      </w:r>
    </w:p>
    <w:p>
      <w:pPr>
        <w:rPr/>
      </w:pPr>
    </w:p>
    <w:p>
      <w:pPr>
        <w:rPr>
          <w:lang w:val="ru-RU"/>
        </w:rPr>
      </w:pPr>
      <w:r>
        <w:rPr>
          <w:lang w:val="ru-RU"/>
        </w:rPr>
        <w:t>8.2.10.Дляпредотвращениязасоренияулиц,площадей,скверовидругихобщественныхместотходамипроизводстваипотреблениярекомендуетсяустанавливатьспециальнопредназначенныедлявременногохраненияотходовемкостималогоразмера(урны,баки).</w:t>
      </w:r>
    </w:p>
    <w:p>
      <w:pPr>
        <w:rPr/>
      </w:pPr>
    </w:p>
    <w:p>
      <w:pPr>
        <w:rPr>
          <w:lang w:val="ru-RU"/>
        </w:rPr>
      </w:pPr>
      <w:r>
        <w:rPr>
          <w:lang w:val="ru-RU"/>
        </w:rPr>
        <w:t>Установкуемкостейдлявременногохраненияотходовпроизводстваипотребленияиихочисткуследуетосуществлятьлицам,ответственнымзауборкусоответствующихтерриторийвсоответствииспунктом8.2.1настоящихНормиПравил.</w:t>
      </w:r>
    </w:p>
    <w:p>
      <w:pPr>
        <w:rPr/>
      </w:pPr>
    </w:p>
    <w:p>
      <w:pPr>
        <w:rPr>
          <w:lang w:val="ru-RU"/>
        </w:rPr>
      </w:pPr>
      <w:r>
        <w:rPr>
          <w:lang w:val="ru-RU"/>
        </w:rPr>
        <w:t>Урны(баки)следуетсодержатьвисправномиопрятномсостоянии,очищатьпомеренакоплениямусораинережеодногоразавмесяцпромыватьидезинфицировать.</w:t>
      </w:r>
    </w:p>
    <w:p>
      <w:pPr>
        <w:rPr/>
      </w:pPr>
    </w:p>
    <w:p>
      <w:pPr>
        <w:rPr>
          <w:lang w:val="ru-RU"/>
        </w:rPr>
      </w:pPr>
      <w:r>
        <w:rPr>
          <w:lang w:val="ru-RU"/>
        </w:rPr>
        <w:t>8.2.11.Удалениесконтейнернойплощадкииприлегающейкнейтерриторииотходовпроизводстваипотребления,высыпавшихсяпривыгрузкеизконтейнероввмусоровозныйтранспорт,рекомендуетсяпроизводитьработникаморганизации,осуществляющейвывозотходов.</w:t>
      </w:r>
    </w:p>
    <w:p>
      <w:pPr>
        <w:rPr/>
      </w:pPr>
    </w:p>
    <w:p>
      <w:pPr>
        <w:rPr>
          <w:lang w:val="ru-RU"/>
        </w:rPr>
      </w:pPr>
      <w:r>
        <w:rPr>
          <w:lang w:val="ru-RU"/>
        </w:rPr>
        <w:t>8.2.12.Вывозотходовследуетосуществлятьспособами,исключающимивозможностьихпотериприперевозке,созданияаварийнойситуации,причинениятранспортируемымиотходамивредаздоровьюлюдейиокружающейсреде.</w:t>
      </w:r>
    </w:p>
    <w:p>
      <w:pPr>
        <w:rPr/>
      </w:pPr>
    </w:p>
    <w:p>
      <w:pPr>
        <w:rPr>
          <w:lang w:val="ru-RU"/>
        </w:rPr>
      </w:pPr>
      <w:r>
        <w:rPr>
          <w:lang w:val="ru-RU"/>
        </w:rPr>
        <w:t>Вывозопасныхотходовследуетосуществлятьорганизациям,имеющимлицензию,всоответствиистребованиямизаконодательстваРоссийскойФедерации.</w:t>
      </w:r>
    </w:p>
    <w:p>
      <w:pPr>
        <w:rPr/>
      </w:pPr>
    </w:p>
    <w:p>
      <w:pPr>
        <w:rPr>
          <w:lang w:val="ru-RU"/>
        </w:rPr>
      </w:pPr>
      <w:r>
        <w:rPr>
          <w:lang w:val="ru-RU"/>
        </w:rPr>
        <w:t>8.2.13.Приуборкевночноевремяследуетприниматьмеры,предупреждающиешум.</w:t>
      </w:r>
    </w:p>
    <w:p>
      <w:pPr>
        <w:rPr/>
      </w:pPr>
    </w:p>
    <w:p>
      <w:pPr>
        <w:rPr>
          <w:lang w:val="ru-RU"/>
        </w:rPr>
      </w:pPr>
      <w:r>
        <w:rPr>
          <w:lang w:val="ru-RU"/>
        </w:rPr>
        <w:t>8.2.14.Уборкуиочисткуавтобусныхостановокрекомендуетсяпроизводитьорганизациям,вобязанностькоторыхвходитуборкатерриторийулиц,накоторыхрасположеныэтиостановки.</w:t>
      </w:r>
    </w:p>
    <w:p>
      <w:pPr>
        <w:rPr/>
      </w:pPr>
    </w:p>
    <w:p>
      <w:pPr>
        <w:rPr>
          <w:lang w:val="ru-RU"/>
        </w:rPr>
      </w:pPr>
      <w:r>
        <w:rPr>
          <w:lang w:val="ru-RU"/>
        </w:rPr>
        <w:t>8.2.15.Уборкуиочисткуостановок,накоторыхрасположенынекапитальныеобъектыторговли,рекомендуетсяосуществлятьвладельцамнекапитальныхобъектовторговливграницахприлегающихтерриторий,еслииноенеустановленодоговорамиарендыземельногоучастка,безвозмездногосрочногопользованияземельнымучастком,пожизненногонаследуемоговладения.</w:t>
      </w:r>
    </w:p>
    <w:p>
      <w:pPr>
        <w:rPr/>
      </w:pPr>
    </w:p>
    <w:p>
      <w:pPr>
        <w:rPr>
          <w:lang w:val="ru-RU"/>
        </w:rPr>
      </w:pPr>
      <w:r>
        <w:rPr>
          <w:lang w:val="ru-RU"/>
        </w:rPr>
        <w:t>Границуприлегающихтерриторийрекомендуетсяопределять:</w:t>
      </w:r>
    </w:p>
    <w:p>
      <w:pPr>
        <w:rPr/>
      </w:pPr>
    </w:p>
    <w:p>
      <w:pPr>
        <w:rPr>
          <w:lang w:val="ru-RU"/>
        </w:rPr>
      </w:pPr>
      <w:r>
        <w:rPr>
          <w:lang w:val="ru-RU"/>
        </w:rPr>
        <w:t>-наулицахсдвухстороннейзастройкойподлинезанимаемогоучастка,поширине-доосипроезжейчастиулицы;</w:t>
      </w:r>
    </w:p>
    <w:p>
      <w:pPr>
        <w:rPr/>
      </w:pPr>
    </w:p>
    <w:p>
      <w:pPr>
        <w:rPr>
          <w:lang w:val="ru-RU"/>
        </w:rPr>
      </w:pPr>
      <w:r>
        <w:rPr>
          <w:lang w:val="ru-RU"/>
        </w:rPr>
        <w:t>-наулицахсодностороннейзастройкойподлинезанимаемогоучастка,апоширине-навсюширинуулицы,включаяпротивоположныйтротуари10метровзатротуаром;</w:t>
      </w:r>
    </w:p>
    <w:p>
      <w:pPr>
        <w:rPr/>
      </w:pPr>
    </w:p>
    <w:p>
      <w:pPr>
        <w:rPr>
          <w:lang w:val="ru-RU"/>
        </w:rPr>
      </w:pPr>
      <w:r>
        <w:rPr>
          <w:lang w:val="ru-RU"/>
        </w:rPr>
        <w:t>-надорогах,подходахиподъездныхпутяхкпромышленныморганизациям,атакжекжилыммикрорайонам,карьерам,гаражам,складамиземельнымучасткам-повсейдлинедороги,включая10-метровуюзеленуюзону;</w:t>
      </w:r>
    </w:p>
    <w:p>
      <w:pPr>
        <w:rPr/>
      </w:pPr>
    </w:p>
    <w:p>
      <w:pPr>
        <w:rPr>
          <w:lang w:val="ru-RU"/>
        </w:rPr>
      </w:pPr>
      <w:r>
        <w:rPr>
          <w:lang w:val="ru-RU"/>
        </w:rPr>
        <w:t>-настроительныхплощадках-территориянеменее15метровотограждениястройкиповсемупериметру;</w:t>
      </w:r>
    </w:p>
    <w:p>
      <w:pPr>
        <w:rPr/>
      </w:pPr>
    </w:p>
    <w:p>
      <w:pPr>
        <w:rPr>
          <w:lang w:val="ru-RU"/>
        </w:rPr>
      </w:pPr>
      <w:r>
        <w:rPr>
          <w:lang w:val="ru-RU"/>
        </w:rPr>
        <w:t>-длянекапитальныхобъектовторговли,общественногопитанияибытовогообслуживаниянаселения-врадиусенеменее10метров.</w:t>
      </w:r>
    </w:p>
    <w:p>
      <w:pPr>
        <w:rPr/>
      </w:pPr>
    </w:p>
    <w:p>
      <w:pPr>
        <w:rPr>
          <w:lang w:val="ru-RU"/>
        </w:rPr>
      </w:pPr>
      <w:r>
        <w:rPr>
          <w:lang w:val="ru-RU"/>
        </w:rPr>
        <w:t>8.2.16.Эксплуатациюисодержаниевнадлежащемсанитарно-техническомсостоянииводоразборныхколонок,втомчислеихочисткуотмусора,льдаиснега,атакжеобеспечениебезопасныхподходовкнимрекомендуетсявозлагатьнаорганизации,вчьейсобственностинаходятсяколонки.</w:t>
      </w:r>
    </w:p>
    <w:p>
      <w:pPr>
        <w:rPr/>
      </w:pPr>
    </w:p>
    <w:p>
      <w:pPr>
        <w:rPr>
          <w:lang w:val="ru-RU"/>
        </w:rPr>
      </w:pPr>
      <w:r>
        <w:rPr>
          <w:lang w:val="ru-RU"/>
        </w:rPr>
        <w:t>8.2.17.Организациюработыпоочисткеиуборкетерриториирынковиприлегающихкнимтерриторийрекомендуетсявозлагатьнаадминистрациирынковвсоответствиисдействующимисанитарныминормамииправиламиторговлинарынках.</w:t>
      </w:r>
    </w:p>
    <w:p>
      <w:pPr>
        <w:rPr/>
      </w:pPr>
    </w:p>
    <w:p>
      <w:pPr>
        <w:rPr>
          <w:lang w:val="ru-RU"/>
        </w:rPr>
      </w:pPr>
      <w:r>
        <w:rPr>
          <w:lang w:val="ru-RU"/>
        </w:rPr>
        <w:t>8.2.18.Содержаниеиуборкускверовиприлегающихкнимтротуаров,проездовигазоноврекомендуетсяосуществлятьспециализированныморганизациямпоозеленениюгородапосоглашениюсорганомместногосамоуправлениязасчетсредств,предусмотренныхвбюджетемуниципальногообразованиянасоответствующийфинансовыйгоднаэтицели.</w:t>
      </w:r>
    </w:p>
    <w:p>
      <w:pPr>
        <w:rPr/>
      </w:pPr>
    </w:p>
    <w:p>
      <w:pPr>
        <w:rPr>
          <w:lang w:val="ru-RU"/>
        </w:rPr>
      </w:pPr>
      <w:r>
        <w:rPr>
          <w:lang w:val="ru-RU"/>
        </w:rPr>
        <w:t>8.2.19.Содержаниеиуборкусадов,скверов,парков,зеленыхнасаждений,находящихсявсобственностиорганизаций,собственниковпомещенийлибонаприлегающихтерриториях,рекомендуетсяпроизводитьсиламиисредствамиэтихорганизаций,собственниковпомещенийсамостоятельноилиподоговорамсоспециализированнымиорганизациямиподконтролеморгановместногосамоуправления.</w:t>
      </w:r>
    </w:p>
    <w:p>
      <w:pPr>
        <w:rPr/>
      </w:pPr>
    </w:p>
    <w:p>
      <w:pPr>
        <w:rPr>
          <w:lang w:val="ru-RU"/>
        </w:rPr>
      </w:pPr>
      <w:r>
        <w:rPr>
          <w:lang w:val="ru-RU"/>
        </w:rPr>
        <w:t>8.2.20.Уборкумостов,путепроводов,пешеходныхпереходов,виадуков,прилегающихкнимтерриторий,атакжесодержаниеколлекторов,трубливневойканализацииидождеприемныхколодцеврекомендуетсяпроизводитьорганизациям,обслуживающимданныеобъекты.</w:t>
      </w:r>
    </w:p>
    <w:p>
      <w:pPr>
        <w:rPr/>
      </w:pPr>
    </w:p>
    <w:p>
      <w:pPr>
        <w:rPr>
          <w:lang w:val="ru-RU"/>
        </w:rPr>
      </w:pPr>
      <w:r>
        <w:rPr>
          <w:lang w:val="ru-RU"/>
        </w:rPr>
        <w:t>8.2.21.Вжилыхзданиях,неимеющихканализации,рекомендуетсяпредусматриватьутепленныевыгребныеямыдлясовместногосборатуалетныхипомойныхнечистотснепроницаемымдном,стенкамиикрышкамисрешетками,препятствующимипопаданиюкрупныхпредметоввяму.</w:t>
      </w:r>
    </w:p>
    <w:p>
      <w:pPr>
        <w:rPr/>
      </w:pPr>
    </w:p>
    <w:p>
      <w:pPr>
        <w:rPr>
          <w:lang w:val="ru-RU"/>
        </w:rPr>
      </w:pPr>
      <w:r>
        <w:rPr>
          <w:lang w:val="ru-RU"/>
        </w:rPr>
        <w:t>Рекомендуетсяустанавливатьзапретнаустановкуустройствналивныхпомоек,разливпомоевинечистотзатерриториейдомовиулиц,выносотходовпроизводстваипотреблениянауличныепроезды.</w:t>
      </w:r>
    </w:p>
    <w:p>
      <w:pPr>
        <w:rPr/>
      </w:pPr>
    </w:p>
    <w:p>
      <w:pPr>
        <w:rPr>
          <w:lang w:val="ru-RU"/>
        </w:rPr>
      </w:pPr>
      <w:r>
        <w:rPr>
          <w:lang w:val="ru-RU"/>
        </w:rPr>
        <w:t>8.2.22.Жидкиенечистотыследуетвывозитьподоговорамилиразовымзаявкаморганизациям,имеющимспециальныйтранспорт.</w:t>
      </w:r>
    </w:p>
    <w:p>
      <w:pPr>
        <w:rPr/>
      </w:pPr>
    </w:p>
    <w:p>
      <w:pPr>
        <w:rPr>
          <w:lang w:val="ru-RU"/>
        </w:rPr>
      </w:pPr>
      <w:r>
        <w:rPr>
          <w:lang w:val="ru-RU"/>
        </w:rPr>
        <w:t>8.2.23.Рекомендоватьсобственникампомещенийобеспечиватьподъездынепосредственнокмусоросборникамивыгребнымямам.</w:t>
      </w:r>
    </w:p>
    <w:p>
      <w:pPr>
        <w:rPr/>
      </w:pPr>
    </w:p>
    <w:p>
      <w:pPr>
        <w:rPr>
          <w:lang w:val="ru-RU"/>
        </w:rPr>
      </w:pPr>
      <w:r>
        <w:rPr>
          <w:lang w:val="ru-RU"/>
        </w:rPr>
        <w:t>8.2.24.Очисткуиуборкуводосточныхканав,лотков,труб,дренажей,предназначенныхдляотводаповерхностныхигрунтовыхводиздворов,рекомендуетсяпроизводитьлицам,указаннымвпункте8.2.1настоящихНормиПравил.</w:t>
      </w:r>
    </w:p>
    <w:p>
      <w:pPr>
        <w:rPr/>
      </w:pPr>
    </w:p>
    <w:p>
      <w:pPr>
        <w:rPr>
          <w:lang w:val="ru-RU"/>
        </w:rPr>
      </w:pPr>
      <w:r>
        <w:rPr>
          <w:lang w:val="ru-RU"/>
        </w:rPr>
        <w:t>8.2.25.Сливводынатротуары,газоны,проезжуючастьдорогинедолжендопускаться,априпроизводствеаварийныхработсливводыразрешаетсятолькопоспециальнымотводамилишлангамвблизлежащиеколодцыфекальнойилиливневойканализациипосогласованиюсвладельцамикоммуникацийисвозмещениемзатратнаработыповодоотведениюсброшенныхстоков.</w:t>
      </w:r>
    </w:p>
    <w:p>
      <w:pPr>
        <w:rPr/>
      </w:pPr>
    </w:p>
    <w:p>
      <w:pPr>
        <w:rPr>
          <w:lang w:val="ru-RU"/>
        </w:rPr>
      </w:pPr>
      <w:r>
        <w:rPr>
          <w:lang w:val="ru-RU"/>
        </w:rPr>
        <w:t>8.2.26.Вывозпищевыхотходовследуетосуществлятьстерриторииежедневно.Остальноймусоррекомендуетсявывозитьсистематически,померенакопления,нонережеодногоразавтридня,авпериодыгодастемпературойвыше14градусов-ежедневно.</w:t>
      </w:r>
    </w:p>
    <w:p>
      <w:pPr>
        <w:rPr/>
      </w:pPr>
    </w:p>
    <w:p>
      <w:pPr>
        <w:rPr>
          <w:lang w:val="ru-RU"/>
        </w:rPr>
      </w:pPr>
      <w:r>
        <w:rPr>
          <w:lang w:val="ru-RU"/>
        </w:rPr>
        <w:t>8.2.27.Содержаниеиэксплуатациюсанкционированныхместхраненияиутилизацииотходовпроизводстваипотреблениярекомендуетсяосуществлятьвустановленномпорядке.</w:t>
      </w:r>
    </w:p>
    <w:p>
      <w:pPr>
        <w:rPr/>
      </w:pPr>
    </w:p>
    <w:p>
      <w:pPr>
        <w:rPr>
          <w:lang w:val="ru-RU"/>
        </w:rPr>
      </w:pPr>
      <w:r>
        <w:rPr>
          <w:lang w:val="ru-RU"/>
        </w:rPr>
        <w:t>8.2.28.Железнодорожныепути,проходящиевчертенаселенныхпунктовмуниципальногообразованиявпределахполосыотчуждения(откосывыемокинасыпей,переезды,переходычерезпути),рекомендуетсяубиратьисодержатьсиламиисредствамижелезнодорожныхорганизаций,эксплуатирующихданныесооружения.</w:t>
      </w:r>
    </w:p>
    <w:p>
      <w:pPr>
        <w:rPr/>
      </w:pPr>
    </w:p>
    <w:p>
      <w:pPr>
        <w:rPr>
          <w:lang w:val="ru-RU"/>
        </w:rPr>
      </w:pPr>
      <w:r>
        <w:rPr>
          <w:lang w:val="ru-RU"/>
        </w:rPr>
        <w:t>8.2.29.Уборкуиочисткутерриторий,отведенныхдляразмещенияиэксплуатациилинийэлектропередач,газовых,водопроводныхитепловыхсетей,рекомендуетсяосуществлятьсиламиисредствамиорганизаций,эксплуатирующихуказанныесетиилинииэлектропередач.Вслучае,еслиуказанныевданномпунктесетиявляютсябесхозяйными,уборкуиочисткутерриторийрекомендуетсяосуществлятьорганизации,скоторойзаключендоговоробобеспечениисохранностииэксплуатациибесхозяйногоимущества.</w:t>
      </w:r>
    </w:p>
    <w:p>
      <w:pPr>
        <w:rPr/>
      </w:pPr>
    </w:p>
    <w:p>
      <w:pPr>
        <w:rPr>
          <w:lang w:val="ru-RU"/>
        </w:rPr>
      </w:pPr>
      <w:r>
        <w:rPr>
          <w:lang w:val="ru-RU"/>
        </w:rPr>
        <w:t>8.2.30.Приочисткесмотровыхколодцев,подземныхкоммуникацийгрунт,мусор,нечистотырекомендуетсяскладироватьвспециальнуютаруснемедленнойвывозкойсиламиорганизаций,занимающихсяочистнымиработами.</w:t>
      </w:r>
    </w:p>
    <w:p>
      <w:pPr>
        <w:rPr/>
      </w:pPr>
    </w:p>
    <w:p>
      <w:pPr>
        <w:rPr>
          <w:lang w:val="ru-RU"/>
        </w:rPr>
      </w:pPr>
      <w:r>
        <w:rPr>
          <w:lang w:val="ru-RU"/>
        </w:rPr>
        <w:t>Складированиенечистотнапроезжуючастьулиц,тротуарыигазоныследуетзапрещать.</w:t>
      </w:r>
    </w:p>
    <w:p>
      <w:pPr>
        <w:rPr/>
      </w:pPr>
    </w:p>
    <w:p>
      <w:pPr>
        <w:rPr>
          <w:lang w:val="ru-RU"/>
        </w:rPr>
      </w:pPr>
      <w:r>
        <w:rPr>
          <w:lang w:val="ru-RU"/>
        </w:rPr>
        <w:t>8.2.31.Сборброшенныхнаулицахпредметов,создающихпомехидорожномудвижению,рекомендуетсявозлагатьнаорганизации,обслуживающиеданныеобъекты.</w:t>
      </w:r>
    </w:p>
    <w:p>
      <w:pPr>
        <w:rPr/>
      </w:pPr>
    </w:p>
    <w:p>
      <w:pPr>
        <w:rPr>
          <w:lang w:val="ru-RU"/>
        </w:rPr>
      </w:pPr>
      <w:r>
        <w:rPr>
          <w:lang w:val="ru-RU"/>
        </w:rPr>
        <w:t>8.2.32.Органыместногосамоуправлениямогутнадобровольнойосновепривлекатьграждандлявыполненияработпоуборке,благоустройствуиозеленениютерриториимуниципальногообразования.</w:t>
      </w:r>
    </w:p>
    <w:p>
      <w:pPr>
        <w:rPr/>
      </w:pPr>
    </w:p>
    <w:p>
      <w:pPr>
        <w:rPr>
          <w:lang w:val="ru-RU"/>
        </w:rPr>
      </w:pPr>
      <w:r>
        <w:rPr>
          <w:lang w:val="ru-RU"/>
        </w:rPr>
        <w:t>Привлечениегражданквыполнениюработпоуборке,благоустройствуиозеленениютерриториимуниципальногообразованияследуетосуществлятьнаоснованиипостановленияадминистрациимуниципальногообразования.</w:t>
      </w:r>
    </w:p>
    <w:p>
      <w:pPr>
        <w:rPr/>
      </w:pPr>
    </w:p>
    <w:p>
      <w:pPr>
        <w:rPr>
          <w:lang w:val="ru-RU"/>
        </w:rPr>
      </w:pPr>
      <w:r>
        <w:rPr>
          <w:lang w:val="ru-RU"/>
        </w:rPr>
        <w:t>8.3.Особенностиуборкитерриторииввесенне-летнийпериод</w:t>
      </w:r>
    </w:p>
    <w:p>
      <w:pPr>
        <w:rPr/>
      </w:pPr>
    </w:p>
    <w:p>
      <w:pPr>
        <w:rPr>
          <w:lang w:val="ru-RU"/>
        </w:rPr>
      </w:pPr>
      <w:r>
        <w:rPr>
          <w:lang w:val="ru-RU"/>
        </w:rPr>
        <w:t>8.3.1.Весенне-летнююуборкутерриториирекомендуетсяпроизводитьс15апреляпо15октябряипредусматриватьмойку,поливиподметаниепроезжейчастиулиц,тротуаров,площадей.</w:t>
      </w:r>
    </w:p>
    <w:p>
      <w:pPr>
        <w:rPr/>
      </w:pPr>
    </w:p>
    <w:p>
      <w:pPr>
        <w:rPr>
          <w:lang w:val="ru-RU"/>
        </w:rPr>
      </w:pPr>
      <w:r>
        <w:rPr>
          <w:lang w:val="ru-RU"/>
        </w:rPr>
        <w:t>Взависимостиотклиматическихусловийпостановлениемадминистрациимуниципальногообразованияпериодвесенне-летнейуборкиможетбытьизменен.</w:t>
      </w:r>
    </w:p>
    <w:p>
      <w:pPr>
        <w:rPr/>
      </w:pPr>
    </w:p>
    <w:p>
      <w:pPr>
        <w:rPr>
          <w:lang w:val="ru-RU"/>
        </w:rPr>
      </w:pPr>
      <w:r>
        <w:rPr>
          <w:lang w:val="ru-RU"/>
        </w:rPr>
        <w:t>8.3.2.Мойкеследуетподвергатьвсюширинупроезжейчастиулициплощадей.</w:t>
      </w:r>
    </w:p>
    <w:p>
      <w:pPr>
        <w:rPr/>
      </w:pPr>
    </w:p>
    <w:p>
      <w:pPr>
        <w:rPr>
          <w:lang w:val="ru-RU"/>
        </w:rPr>
      </w:pPr>
      <w:r>
        <w:rPr>
          <w:lang w:val="ru-RU"/>
        </w:rPr>
        <w:t>8.3.3.Уборкулотковибордюротпеска,пыли,мусорапослемойкирекомендуетсязаканчиватьк7часамутра.</w:t>
      </w:r>
    </w:p>
    <w:p>
      <w:pPr>
        <w:rPr/>
      </w:pPr>
    </w:p>
    <w:p>
      <w:pPr>
        <w:rPr>
          <w:lang w:val="ru-RU"/>
        </w:rPr>
      </w:pPr>
      <w:r>
        <w:rPr>
          <w:lang w:val="ru-RU"/>
        </w:rPr>
        <w:t>8.3.4.Мойкуиполивкутротуаровидворовыхтерриторий,зеленыхнасажденийигазоноврекомендуетсяпроизводитьсиламиорганизацийисобственникамипомещений.</w:t>
      </w:r>
    </w:p>
    <w:p>
      <w:pPr>
        <w:rPr/>
      </w:pPr>
    </w:p>
    <w:p>
      <w:pPr>
        <w:rPr>
          <w:lang w:val="ru-RU"/>
        </w:rPr>
      </w:pPr>
      <w:r>
        <w:rPr>
          <w:lang w:val="ru-RU"/>
        </w:rPr>
        <w:t>8.3.5.Мойкудорожныхпокрытийитротуаров,атакжеподметаниетротуароврекомендуетсяпроизводитьс23часовдо7часовутра,авлажноеподметаниепроезжейчастиулицрекомендуетсяпроизводитьпомеренеобходимостис9часовутрадо21часа.</w:t>
      </w:r>
    </w:p>
    <w:p>
      <w:pPr>
        <w:rPr/>
      </w:pPr>
    </w:p>
    <w:p>
      <w:pPr>
        <w:rPr>
          <w:lang w:val="ru-RU"/>
        </w:rPr>
      </w:pPr>
      <w:r>
        <w:rPr>
          <w:lang w:val="ru-RU"/>
        </w:rPr>
        <w:t>8.4.Особенностиуборкитерриториивосенне-зимнийпериод</w:t>
      </w:r>
    </w:p>
    <w:p>
      <w:pPr>
        <w:rPr/>
      </w:pPr>
    </w:p>
    <w:p>
      <w:pPr>
        <w:rPr>
          <w:lang w:val="ru-RU"/>
        </w:rPr>
      </w:pPr>
      <w:r>
        <w:rPr>
          <w:lang w:val="ru-RU"/>
        </w:rPr>
        <w:t>8.4.1.Осенне-зимнююуборкутерриториирекомендуетсяпроводитьс15октябряпо15апреляипредусматриватьуборкуивывозмусора,снегаильда,грязи,посыпкуулицпескомспримесьюхлоридов.</w:t>
      </w:r>
    </w:p>
    <w:p>
      <w:pPr>
        <w:rPr/>
      </w:pPr>
    </w:p>
    <w:p>
      <w:pPr>
        <w:rPr>
          <w:lang w:val="ru-RU"/>
        </w:rPr>
      </w:pPr>
      <w:r>
        <w:rPr>
          <w:lang w:val="ru-RU"/>
        </w:rPr>
        <w:t>Взависимостиотклиматическихусловийпостановлениемадминистрациимуниципальногообразованияпериодосенне-зимнейуборкиможетбытьизменен.</w:t>
      </w:r>
    </w:p>
    <w:p>
      <w:pPr>
        <w:rPr/>
      </w:pPr>
    </w:p>
    <w:p>
      <w:pPr>
        <w:rPr>
          <w:lang w:val="ru-RU"/>
        </w:rPr>
      </w:pPr>
      <w:r>
        <w:rPr>
          <w:lang w:val="ru-RU"/>
        </w:rPr>
        <w:t>8.4.2.Укладкусвежевыпавшегоснегаввалыикучиследуетразрешатьнавсехулицах,площадях,набережных,бульварахискверахспоследующейвывозкой.</w:t>
      </w:r>
    </w:p>
    <w:p>
      <w:pPr>
        <w:rPr/>
      </w:pPr>
    </w:p>
    <w:p>
      <w:pPr>
        <w:rPr>
          <w:lang w:val="ru-RU"/>
        </w:rPr>
      </w:pPr>
      <w:r>
        <w:rPr>
          <w:lang w:val="ru-RU"/>
        </w:rPr>
        <w:t>8.4.3.Взависимостиотшириныулицыихарактерадвижениянанейвалырекомендуетсяукладыватьлибопообеимсторонампроезжейчасти,либосоднойстороныпроезжейчастивдольтротуарасоставлениемнеобходимыхпроходовипроездов.</w:t>
      </w:r>
    </w:p>
    <w:p>
      <w:pPr>
        <w:rPr/>
      </w:pPr>
    </w:p>
    <w:p>
      <w:pPr>
        <w:rPr>
          <w:lang w:val="ru-RU"/>
        </w:rPr>
      </w:pPr>
      <w:r>
        <w:rPr>
          <w:lang w:val="ru-RU"/>
        </w:rPr>
        <w:t>8.4.4.Посыпкупескомспримесьюхлоридов,какправило,следуетначинатьнемедленносначаласнегопадаилипоявлениягололеда.</w:t>
      </w:r>
    </w:p>
    <w:p>
      <w:pPr>
        <w:rPr/>
      </w:pPr>
    </w:p>
    <w:p>
      <w:pPr>
        <w:rPr>
          <w:lang w:val="ru-RU"/>
        </w:rPr>
      </w:pPr>
      <w:r>
        <w:rPr>
          <w:lang w:val="ru-RU"/>
        </w:rPr>
        <w:t>Впервуюочередьпригололедепосыпаютсяспуски,подъемы,перекрестки,местаостановокобщественноготранспорта,пешеходныепереходы.</w:t>
      </w:r>
    </w:p>
    <w:p>
      <w:pPr>
        <w:rPr/>
      </w:pPr>
    </w:p>
    <w:p>
      <w:pPr>
        <w:rPr>
          <w:lang w:val="ru-RU"/>
        </w:rPr>
      </w:pPr>
      <w:r>
        <w:rPr>
          <w:lang w:val="ru-RU"/>
        </w:rPr>
        <w:t>Тротуарырекомендуетсяпосыпатьсухимпескомбезхлоридов.</w:t>
      </w:r>
    </w:p>
    <w:p>
      <w:pPr>
        <w:rPr/>
      </w:pPr>
    </w:p>
    <w:p>
      <w:pPr>
        <w:rPr>
          <w:lang w:val="ru-RU"/>
        </w:rPr>
      </w:pPr>
      <w:r>
        <w:rPr>
          <w:lang w:val="ru-RU"/>
        </w:rPr>
        <w:t>8.4.5.Очисткуотснегакрышиудалениесосулекследуетпроизводитьсобеспечениемследующихмербезопасности:назначениедежурных,ограждениетротуаров,оснащениестраховочнымоборудованиемлиц,работающихнавысоте.</w:t>
      </w:r>
    </w:p>
    <w:p>
      <w:pPr>
        <w:rPr/>
      </w:pPr>
    </w:p>
    <w:p>
      <w:pPr>
        <w:rPr>
          <w:lang w:val="ru-RU"/>
        </w:rPr>
      </w:pPr>
      <w:r>
        <w:rPr>
          <w:lang w:val="ru-RU"/>
        </w:rPr>
        <w:t>Снег,сброшенныйскрыш,следуетнемедленновывозить.</w:t>
      </w:r>
    </w:p>
    <w:p>
      <w:pPr>
        <w:rPr/>
      </w:pPr>
    </w:p>
    <w:p>
      <w:pPr>
        <w:rPr>
          <w:lang w:val="ru-RU"/>
        </w:rPr>
      </w:pPr>
      <w:r>
        <w:rPr>
          <w:lang w:val="ru-RU"/>
        </w:rPr>
        <w:t>Напроездах,убираемыхспециализированнымиорганизациями,снегследуетсбрасыватьскрышдовывозкиснега,сметенногосдорожныхпокрытий,иукладыватьвобщийснимивал.</w:t>
      </w:r>
    </w:p>
    <w:p>
      <w:pPr>
        <w:rPr/>
      </w:pPr>
    </w:p>
    <w:p>
      <w:pPr>
        <w:rPr>
          <w:lang w:val="ru-RU"/>
        </w:rPr>
      </w:pPr>
      <w:r>
        <w:rPr>
          <w:lang w:val="ru-RU"/>
        </w:rPr>
        <w:t>8.4.6.Всетротуары,дворы,лоткипроезжейчастиулиц,площадей,набережных,рыночныеплощадиидругиеучасткисасфальтовымпокрытиемрекомендуетсяочищатьотснегаиобледенелогонакатаподскребокипосыпатьпескомдо8часовутра.</w:t>
      </w:r>
    </w:p>
    <w:p>
      <w:pPr>
        <w:rPr/>
      </w:pPr>
    </w:p>
    <w:p>
      <w:pPr>
        <w:rPr>
          <w:lang w:val="ru-RU"/>
        </w:rPr>
      </w:pPr>
      <w:r>
        <w:rPr>
          <w:lang w:val="ru-RU"/>
        </w:rPr>
        <w:t>8.4.7.Вывозснегаследуетразрешатьтольконаспециальноотведенныеместаотвала.</w:t>
      </w:r>
    </w:p>
    <w:p>
      <w:pPr>
        <w:rPr/>
      </w:pPr>
    </w:p>
    <w:p>
      <w:pPr>
        <w:rPr>
          <w:lang w:val="ru-RU"/>
        </w:rPr>
      </w:pPr>
      <w:r>
        <w:rPr>
          <w:lang w:val="ru-RU"/>
        </w:rPr>
        <w:t>Местаотваласнегарекомендуетсяобеспечитьудобнымиподъездами,необходимымимеханизмамидляскладированияснега.</w:t>
      </w:r>
    </w:p>
    <w:p>
      <w:pPr>
        <w:rPr/>
      </w:pPr>
    </w:p>
    <w:p>
      <w:pPr>
        <w:rPr>
          <w:lang w:val="ru-RU"/>
        </w:rPr>
      </w:pPr>
      <w:r>
        <w:rPr>
          <w:lang w:val="ru-RU"/>
        </w:rPr>
        <w:t>8.4.8.Уборкуивывозкуснегаильдасулиц,площадей,мостов,плотин,скверовибульвароврекомендуетсяначинатьнемедленносначаласнегопадаипроизводить,впервуюочередь,смагистральныхулиц,троллейбусныхиавтобусныхтрасс,мостов,плотинипутепроводовдляобеспечениябесперебойногодвижениятранспортавоизбежаниенаката.</w:t>
      </w:r>
    </w:p>
    <w:p>
      <w:pPr>
        <w:rPr/>
      </w:pPr>
    </w:p>
    <w:p>
      <w:pPr>
        <w:rPr>
          <w:lang w:val="ru-RU"/>
        </w:rPr>
      </w:pPr>
      <w:r>
        <w:rPr>
          <w:lang w:val="ru-RU"/>
        </w:rPr>
        <w:t>8.4.9.Приуборкеулиц,проездов,площадейспециализированнымиорганизациямилицам,указаннымвпункте8.2.1настоящихНормиПравил,рекомендоватьобеспечиватьпослепрохожденияснегоочистительнойтехникиуборкуприбордюрныхлотковирасчисткувъездов,пешеходныхпереходов,каксостороныстроений,такиспротивоположнойстороныпроезда,еслитамнетдругихстроений.</w:t>
      </w:r>
    </w:p>
    <w:p>
      <w:pPr>
        <w:rPr/>
      </w:pPr>
    </w:p>
    <w:p>
      <w:pPr>
        <w:rPr>
          <w:lang w:val="ru-RU"/>
        </w:rPr>
      </w:pPr>
      <w:r>
        <w:rPr>
          <w:lang w:val="ru-RU"/>
        </w:rPr>
        <w:t>8.5.Порядоксодержанияэлементовблагоустройства</w:t>
      </w:r>
    </w:p>
    <w:p>
      <w:pPr>
        <w:rPr/>
      </w:pPr>
    </w:p>
    <w:p>
      <w:pPr>
        <w:rPr>
          <w:lang w:val="ru-RU"/>
        </w:rPr>
      </w:pPr>
      <w:r>
        <w:rPr>
          <w:lang w:val="ru-RU"/>
        </w:rPr>
        <w:t>8.5.1.Общиетребованияксодержаниюэлементовблагоустройства.</w:t>
      </w:r>
    </w:p>
    <w:p>
      <w:pPr>
        <w:rPr/>
      </w:pPr>
    </w:p>
    <w:p>
      <w:pPr>
        <w:rPr>
          <w:lang w:val="ru-RU"/>
        </w:rPr>
      </w:pPr>
      <w:r>
        <w:rPr>
          <w:lang w:val="ru-RU"/>
        </w:rPr>
        <w:t>8.5.1.1.Содержаниеэлементовблагоустройства,включаяработыповосстановлениюиремонтупамятников,мемориалов,рекомендуетсяосуществлятьфизическими(или)юридическимлицам,независимоотихорганизационно-правовыхформ,владеющимсоответствующимиэлементамиблагоустройстванаправесобственности,хозяйственноговедения,оперативногоуправления,либонаоснованиисоглашенийссобственникомилилицом,уполномоченнымсобственником.</w:t>
      </w:r>
    </w:p>
    <w:p>
      <w:pPr>
        <w:rPr/>
      </w:pPr>
    </w:p>
    <w:p>
      <w:pPr>
        <w:rPr>
          <w:lang w:val="ru-RU"/>
        </w:rPr>
      </w:pPr>
      <w:r>
        <w:rPr>
          <w:lang w:val="ru-RU"/>
        </w:rPr>
        <w:t>Физическимиюридическимлицамследуетрекомендоватьосуществлятьорганизациюсодержанияэлементовблагоустройства,расположенныхнаприлегающихтерриториях.</w:t>
      </w:r>
    </w:p>
    <w:p>
      <w:pPr>
        <w:rPr/>
      </w:pPr>
    </w:p>
    <w:p>
      <w:pPr>
        <w:rPr>
          <w:lang w:val="ru-RU"/>
        </w:rPr>
      </w:pPr>
      <w:r>
        <w:rPr>
          <w:lang w:val="ru-RU"/>
        </w:rPr>
        <w:t>Организациюсодержанияиныхэлементовблагоустройстваследуетрекомендоватьосуществлятьадминистрациимуниципальногообразованияпосоглашениямсоспециализированнымиорганизациямивпределахсредств,предусмотренныхнаэтицеливбюджетемуниципальногообразования.</w:t>
      </w:r>
    </w:p>
    <w:p>
      <w:pPr>
        <w:rPr/>
      </w:pPr>
    </w:p>
    <w:p>
      <w:pPr>
        <w:rPr>
          <w:lang w:val="ru-RU"/>
        </w:rPr>
      </w:pPr>
      <w:r>
        <w:rPr>
          <w:lang w:val="ru-RU"/>
        </w:rPr>
        <w:t>8.5.1.2.Строительствоиустановкуоград,заборов,газонныхитротуарныхограждений,киосков,палаток,павильонов,ларьков,стендовдляобъявленийидругихустройствследуетосуществлятьвпорядке,установленномзаконодательствомРоссийскойФедерации,субъектаРоссийскойФедерации,нормативнымиправовымиактамиоргановместногосамоуправления.</w:t>
      </w:r>
    </w:p>
    <w:p>
      <w:pPr>
        <w:rPr/>
      </w:pPr>
    </w:p>
    <w:p>
      <w:pPr>
        <w:rPr>
          <w:lang w:val="ru-RU"/>
        </w:rPr>
      </w:pPr>
      <w:r>
        <w:rPr>
          <w:lang w:val="ru-RU"/>
        </w:rPr>
        <w:t>8.5.1.3.Строительныеплощадкиследуетограждатьповсемупериметруплотнымзаборомустановленногообразца.Вогражденияхрекомендуетсяпредусмотретьминимальноеколичествопроездов.</w:t>
      </w:r>
    </w:p>
    <w:p>
      <w:pPr>
        <w:rPr/>
      </w:pPr>
    </w:p>
    <w:p>
      <w:pPr>
        <w:rPr>
          <w:lang w:val="ru-RU"/>
        </w:rPr>
      </w:pPr>
      <w:r>
        <w:rPr>
          <w:lang w:val="ru-RU"/>
        </w:rPr>
        <w:t>Проезды,какправило,должнывыходитьнавторостепенныеулицыиоборудоватьсяшлагбаумамииливоротами.</w:t>
      </w:r>
    </w:p>
    <w:p>
      <w:pPr>
        <w:rPr/>
      </w:pPr>
    </w:p>
    <w:p>
      <w:pPr>
        <w:rPr>
          <w:lang w:val="ru-RU"/>
        </w:rPr>
      </w:pPr>
      <w:r>
        <w:rPr>
          <w:lang w:val="ru-RU"/>
        </w:rPr>
        <w:t>Строительныеплощадкирекомендуетсяобеспечитьблагоустроеннойпроезжейчастьюнеменее20метровукаждоговыездасоборудованиемдляочисткиколес.</w:t>
      </w:r>
    </w:p>
    <w:p>
      <w:pPr>
        <w:rPr/>
      </w:pPr>
    </w:p>
    <w:p>
      <w:pPr>
        <w:rPr>
          <w:lang w:val="ru-RU"/>
        </w:rPr>
      </w:pPr>
      <w:r>
        <w:rPr>
          <w:lang w:val="ru-RU"/>
        </w:rPr>
        <w:t>8.5.2.Световыевывески,рекламаивитрины.</w:t>
      </w:r>
    </w:p>
    <w:p>
      <w:pPr>
        <w:rPr/>
      </w:pPr>
    </w:p>
    <w:p>
      <w:pPr>
        <w:rPr>
          <w:lang w:val="ru-RU"/>
        </w:rPr>
      </w:pPr>
      <w:r>
        <w:rPr>
          <w:lang w:val="ru-RU"/>
        </w:rPr>
        <w:t>8.5.2.1.Установкувсякогородавывесокрекомендуетсяразрешатьтолькопослесогласованияэскизовсадминистрациеймуниципальногообразования.</w:t>
      </w:r>
    </w:p>
    <w:p>
      <w:pPr>
        <w:rPr/>
      </w:pPr>
    </w:p>
    <w:p>
      <w:pPr>
        <w:rPr>
          <w:lang w:val="ru-RU"/>
        </w:rPr>
      </w:pPr>
      <w:r>
        <w:rPr>
          <w:lang w:val="ru-RU"/>
        </w:rPr>
        <w:t>8.5.2.2.Организациям,эксплуатирующимсветовыерекламыивывески,рекомендуетсяежедневновключатьихснаступлениемтемноговременисутокивыключатьнеранеевремениотключенияуличногоосвещения,нонепозднеенаступлениясветовогодня,обеспечиватьсвоевременнуюзаменуперегоревшихгазосветовыхтрубокиэлектроламп.</w:t>
      </w:r>
    </w:p>
    <w:p>
      <w:pPr>
        <w:rPr/>
      </w:pPr>
    </w:p>
    <w:p>
      <w:pPr>
        <w:rPr>
          <w:lang w:val="ru-RU"/>
        </w:rPr>
      </w:pPr>
      <w:r>
        <w:rPr>
          <w:lang w:val="ru-RU"/>
        </w:rPr>
        <w:t>Вслучаенеисправностиотдельныхзнаковрекламыиливывескирекомендуетсявыключатьполностью.</w:t>
      </w:r>
    </w:p>
    <w:p>
      <w:pPr>
        <w:rPr/>
      </w:pPr>
    </w:p>
    <w:p>
      <w:pPr>
        <w:rPr>
          <w:lang w:val="ru-RU"/>
        </w:rPr>
      </w:pPr>
      <w:r>
        <w:rPr>
          <w:lang w:val="ru-RU"/>
        </w:rPr>
        <w:t>8.5.2.3.Витринырекомендуетсяоборудоватьспециальнымиосветительнымиприборами.</w:t>
      </w:r>
    </w:p>
    <w:p>
      <w:pPr>
        <w:rPr/>
      </w:pPr>
    </w:p>
    <w:p>
      <w:pPr>
        <w:rPr>
          <w:lang w:val="ru-RU"/>
        </w:rPr>
      </w:pPr>
      <w:r>
        <w:rPr>
          <w:lang w:val="ru-RU"/>
        </w:rPr>
        <w:t>8.5.2.4.Расклейкугазет,афиш,плакатов,различногородаобъявленийирекламрекомендуетсяразрешатьтольконаспециальноустановленныхстендах.</w:t>
      </w:r>
    </w:p>
    <w:p>
      <w:pPr>
        <w:rPr/>
      </w:pPr>
    </w:p>
    <w:p>
      <w:pPr>
        <w:rPr>
          <w:lang w:val="ru-RU"/>
        </w:rPr>
      </w:pPr>
      <w:r>
        <w:rPr>
          <w:lang w:val="ru-RU"/>
        </w:rPr>
        <w:t>8.5.2.5.Очисткуотобъявленийопорэлектротранспорта,уличногоосвещения,цоколязданий,заборовидругихсооруженийрекомендуетсяосуществлятьорганизациям,эксплуатирующимданныеобъекты.</w:t>
      </w:r>
    </w:p>
    <w:p>
      <w:pPr>
        <w:rPr/>
      </w:pPr>
    </w:p>
    <w:p>
      <w:pPr>
        <w:rPr>
          <w:lang w:val="ru-RU"/>
        </w:rPr>
      </w:pPr>
      <w:r>
        <w:rPr>
          <w:lang w:val="ru-RU"/>
        </w:rPr>
        <w:t>8.5.2.6.Размещениеиэксплуатациюсредствнаружнойрекламыследуетосуществлятьвпорядке,установленномрешениемпредставительногоорганамуниципальногообразования.</w:t>
      </w:r>
    </w:p>
    <w:p>
      <w:pPr>
        <w:rPr/>
      </w:pPr>
    </w:p>
    <w:p>
      <w:pPr>
        <w:rPr>
          <w:lang w:val="ru-RU"/>
        </w:rPr>
      </w:pPr>
      <w:r>
        <w:rPr>
          <w:lang w:val="ru-RU"/>
        </w:rPr>
        <w:t>8.5.3.Строительство,установкаисодержаниемалыхархитектурныхформ.</w:t>
      </w:r>
    </w:p>
    <w:p>
      <w:pPr>
        <w:rPr/>
      </w:pPr>
    </w:p>
    <w:p>
      <w:pPr>
        <w:rPr>
          <w:lang w:val="ru-RU"/>
        </w:rPr>
      </w:pPr>
      <w:r>
        <w:rPr>
          <w:lang w:val="ru-RU"/>
        </w:rPr>
        <w:t>8.5.3.1.Физическимилиюридическимлицамследуетрекомендоватьприсодержаниималыхархитектурныхформпроизводитьихремонтиокраску,согласовываякодерысадминистрациеймуниципальногообразования.</w:t>
      </w:r>
    </w:p>
    <w:p>
      <w:pPr>
        <w:rPr/>
      </w:pPr>
    </w:p>
    <w:p>
      <w:pPr>
        <w:rPr>
          <w:lang w:val="ru-RU"/>
        </w:rPr>
      </w:pPr>
      <w:r>
        <w:rPr>
          <w:lang w:val="ru-RU"/>
        </w:rPr>
        <w:t>8.5.3.2.Окраскукиосков,павильонов,палаток,тележек,лотков,столиков,заборов,газонныхогражденийиогражденийтротуаров,павильоновожиданиятранспорта,телефонныхкабин,спортивныхсооружений,стендовдляафишиобъявленийииныхстендов,рекламныхтумб,указателейостановоктранспортаипереходов,скамеекрекомендуетсяпроизводитьнережеодногоразавгод.</w:t>
      </w:r>
    </w:p>
    <w:p>
      <w:pPr>
        <w:rPr/>
      </w:pPr>
    </w:p>
    <w:p>
      <w:pPr>
        <w:rPr>
          <w:lang w:val="ru-RU"/>
        </w:rPr>
      </w:pPr>
      <w:r>
        <w:rPr>
          <w:lang w:val="ru-RU"/>
        </w:rPr>
        <w:t>8.5.3.3.Окраскукаменных,железобетонныхиметаллическихогражденийфонарейуличногоосвещения,опор,трансформаторныхбудокикиосков,металлическихворотжилых,общественныхипромышленныхзданийрекомендуетсяпроизводитьнережеодногоразавдвагода,аремонт-померенеобходимости.</w:t>
      </w:r>
    </w:p>
    <w:p>
      <w:pPr>
        <w:rPr/>
      </w:pPr>
    </w:p>
    <w:p>
      <w:pPr>
        <w:rPr>
          <w:lang w:val="ru-RU"/>
        </w:rPr>
      </w:pPr>
      <w:r>
        <w:rPr>
          <w:lang w:val="ru-RU"/>
        </w:rPr>
        <w:t>8.5.4.Ремонтисодержаниезданийисооружений.</w:t>
      </w:r>
    </w:p>
    <w:p>
      <w:pPr>
        <w:rPr/>
      </w:pPr>
    </w:p>
    <w:p>
      <w:pPr>
        <w:rPr>
          <w:lang w:val="ru-RU"/>
        </w:rPr>
      </w:pPr>
      <w:r>
        <w:rPr>
          <w:lang w:val="ru-RU"/>
        </w:rPr>
        <w:t>8.5.4.1.Эксплуатациюзданийисооружений,ихремонтрекомендуетсяпроизводитьвсоответствиисустановленнымиправиламиинормамитехническойэксплуатации.</w:t>
      </w:r>
    </w:p>
    <w:p>
      <w:pPr>
        <w:rPr/>
      </w:pPr>
    </w:p>
    <w:p>
      <w:pPr>
        <w:rPr>
          <w:lang w:val="ru-RU"/>
        </w:rPr>
      </w:pPr>
      <w:r>
        <w:rPr>
          <w:lang w:val="ru-RU"/>
        </w:rPr>
        <w:t>8.5.4.2.Текущийикапитальныйремонт,окраскуфасадовзданийисооруженийрекомендуетсяпроизводитьвзависимостиотихтехническогосостояниясобственникамизданийисооруженийлибопосоглашениюссобственникоминымилицами.</w:t>
      </w:r>
    </w:p>
    <w:p>
      <w:pPr>
        <w:rPr/>
      </w:pPr>
    </w:p>
    <w:p>
      <w:pPr>
        <w:rPr>
          <w:lang w:val="ru-RU"/>
        </w:rPr>
      </w:pPr>
      <w:r>
        <w:rPr>
          <w:lang w:val="ru-RU"/>
        </w:rPr>
        <w:t>8.5.4.3.Всякиеизмененияфасадовзданий,связанныесликвидациейилиизменениемотдельныхдеталей,атакжеустройствоновыхиреконструкциясуществующихоконныхидверныхпроемов,выходящихнаглавныйфасад,следуетпроизводитьпосогласованиюсадминистрациеймуниципальногообразования.</w:t>
      </w:r>
    </w:p>
    <w:p>
      <w:pPr>
        <w:rPr/>
      </w:pPr>
    </w:p>
    <w:p>
      <w:pPr>
        <w:rPr>
          <w:lang w:val="ru-RU"/>
        </w:rPr>
      </w:pPr>
      <w:r>
        <w:rPr>
          <w:lang w:val="ru-RU"/>
        </w:rPr>
        <w:t>8.5.4.4.Рекомендуетсязапрещатьсамовольноевозведениехозяйственныхивспомогательныхпостроек(дровяныхсараев,будок,гаражей,голубятен,теплицит.п.)безполучениясоответствующегоразрешенияадминистрациимуниципальногообразования.</w:t>
      </w:r>
    </w:p>
    <w:p>
      <w:pPr>
        <w:rPr/>
      </w:pPr>
    </w:p>
    <w:p>
      <w:pPr>
        <w:rPr>
          <w:lang w:val="ru-RU"/>
        </w:rPr>
      </w:pPr>
      <w:r>
        <w:rPr>
          <w:lang w:val="ru-RU"/>
        </w:rPr>
        <w:t>8.5.4.5.Рекомендуетсязапрещатьпроизводитькакие-либоизменениябалконов,лоджий,развешиватьковры,одежду,бельенабалконахиокнахнаружныхфасадовзданий,выходящихнаулицу,атакжезагромождатьихразнымипредметамидомашнегообихода.</w:t>
      </w:r>
    </w:p>
    <w:p>
      <w:pPr>
        <w:rPr/>
      </w:pPr>
    </w:p>
    <w:p>
      <w:pPr>
        <w:rPr>
          <w:lang w:val="ru-RU"/>
        </w:rPr>
      </w:pPr>
      <w:r>
        <w:rPr>
          <w:lang w:val="ru-RU"/>
        </w:rPr>
        <w:t>8.5.4.6.Рекомендуетсязапрещатьзагромождениеизасорениедворовыхтерриторийметаллическимломом,строительнымибытовыммусором,домашнейутварьюидругимиматериалами.</w:t>
      </w:r>
    </w:p>
    <w:p>
      <w:pPr>
        <w:rPr/>
      </w:pPr>
    </w:p>
    <w:p>
      <w:pPr>
        <w:rPr>
          <w:lang w:val="ru-RU"/>
        </w:rPr>
      </w:pPr>
      <w:r>
        <w:rPr>
          <w:lang w:val="ru-RU"/>
        </w:rPr>
        <w:t>8.5.4.7.Рекомендоватьустановкууказателейназданияхсобозначениемнаименованияулицыиномерныхзнаковдомов,утвержденногообразца,анаугловыхдомах-названияпересекающихсяулиц.</w:t>
      </w:r>
    </w:p>
    <w:p>
      <w:pPr>
        <w:rPr/>
      </w:pPr>
    </w:p>
    <w:p>
      <w:pPr>
        <w:rPr>
          <w:lang w:val="ru-RU"/>
        </w:rPr>
      </w:pPr>
      <w:r>
        <w:rPr>
          <w:lang w:val="ru-RU"/>
        </w:rPr>
        <w:t>8.6.Работыпоозеленениютерриторийисодержанию</w:t>
      </w:r>
    </w:p>
    <w:p>
      <w:pPr>
        <w:rPr/>
      </w:pPr>
    </w:p>
    <w:p>
      <w:pPr>
        <w:rPr>
          <w:lang w:val="ru-RU"/>
        </w:rPr>
      </w:pPr>
      <w:r>
        <w:rPr>
          <w:lang w:val="ru-RU"/>
        </w:rPr>
        <w:t>зеленыхнасаждений</w:t>
      </w:r>
    </w:p>
    <w:p>
      <w:pPr>
        <w:rPr/>
      </w:pPr>
    </w:p>
    <w:p>
      <w:pPr>
        <w:rPr>
          <w:lang w:val="ru-RU"/>
        </w:rPr>
      </w:pPr>
      <w:r>
        <w:rPr>
          <w:lang w:val="ru-RU"/>
        </w:rPr>
        <w:t>8.6.1.Озеленениетерритории,работыпосодержаниюивосстановлениюпарков,скверов,зеленыхзон,содержаниеиохранурекомендуетсяосуществлятьспециализированныморганизациямподоговорамсадминистрациейсельскогопоселениявпределахсредств,предусмотренныхвбюджетесельскогопоселениянаэтицели.</w:t>
      </w:r>
    </w:p>
    <w:p>
      <w:pPr>
        <w:rPr/>
      </w:pPr>
    </w:p>
    <w:p>
      <w:pPr>
        <w:rPr>
          <w:lang w:val="ru-RU"/>
        </w:rPr>
      </w:pPr>
      <w:r>
        <w:rPr>
          <w:lang w:val="ru-RU"/>
        </w:rPr>
        <w:t>8.6.2.Физическимиюридическимлицам,всобственностииливпользованиикоторыхнаходятсяземельныеучастки,рекомендуетсяобеспечиватьсодержаниеисохранностьзеленыхнасаждений,находящихсянаэтихучастках,атакженаприлегающихтерриториях.</w:t>
      </w:r>
    </w:p>
    <w:p>
      <w:pPr>
        <w:rPr/>
      </w:pPr>
    </w:p>
    <w:p>
      <w:pPr>
        <w:rPr>
          <w:lang w:val="ru-RU"/>
        </w:rPr>
      </w:pPr>
      <w:r>
        <w:rPr>
          <w:lang w:val="ru-RU"/>
        </w:rPr>
        <w:t>8.6.3.Новыепосадкидеревьевикустарниковнатерриторииулиц,площадей,парков,скверовикварталовмногоэтажнойзастройки,цветочноеоформлениескверовипарков,атакжекапитальныйремонтиреконструкциюобъектовландшафтнойархитектурырекомендуетсяпроизводитьтолькопопроектам,согласованнымсадминистрациейсельскогопоселения.</w:t>
      </w:r>
    </w:p>
    <w:p>
      <w:pPr>
        <w:rPr/>
      </w:pPr>
    </w:p>
    <w:p>
      <w:pPr>
        <w:rPr>
          <w:lang w:val="ru-RU"/>
        </w:rPr>
      </w:pPr>
      <w:r>
        <w:rPr>
          <w:lang w:val="ru-RU"/>
        </w:rPr>
        <w:t>8.6.4.Лицам,указаннымвпунктах8.6.1и8.6.2настоящихНормиПравил,рекомендуется:</w:t>
      </w:r>
    </w:p>
    <w:p>
      <w:pPr>
        <w:rPr/>
      </w:pPr>
    </w:p>
    <w:p>
      <w:pPr>
        <w:rPr>
          <w:lang w:val="ru-RU"/>
        </w:rPr>
      </w:pPr>
      <w:r>
        <w:rPr>
          <w:lang w:val="ru-RU"/>
        </w:rPr>
        <w:t>-обеспечитьсвоевременноепроведениевсехнеобходимыхагротехническихмероприятий(полив,рыхление,обрезка,сушка,борьбасвредителямииболезнямирастений,скашиваниетравы);</w:t>
      </w:r>
    </w:p>
    <w:p>
      <w:pPr>
        <w:rPr/>
      </w:pPr>
    </w:p>
    <w:p>
      <w:pPr>
        <w:rPr>
          <w:lang w:val="ru-RU"/>
        </w:rPr>
      </w:pPr>
      <w:r>
        <w:rPr>
          <w:lang w:val="ru-RU"/>
        </w:rPr>
        <w:t>-осуществлятьобрезкуивырубкусухостояиаварийныхдеревьев,вырезкусухихиполоманныхсучьевивырезкуветок,ограничивающихвидимостьтехническихсредстврегулированиядорожногодвижения;</w:t>
      </w:r>
    </w:p>
    <w:p>
      <w:pPr>
        <w:rPr/>
      </w:pPr>
    </w:p>
    <w:p>
      <w:pPr>
        <w:rPr>
          <w:lang w:val="ru-RU"/>
        </w:rPr>
      </w:pPr>
      <w:r>
        <w:rPr>
          <w:lang w:val="ru-RU"/>
        </w:rPr>
        <w:t>-доводитьдосведенияоргановместногосамоуправленияобовсехслучаяхмассовогопоявлениявредителейиболезнейиприниматьмерыборьбысними,производитьзамазкуранидупелнадеревьях;</w:t>
      </w:r>
    </w:p>
    <w:p>
      <w:pPr>
        <w:rPr/>
      </w:pPr>
    </w:p>
    <w:p>
      <w:pPr>
        <w:rPr>
          <w:lang w:val="ru-RU"/>
        </w:rPr>
      </w:pPr>
      <w:r>
        <w:rPr>
          <w:lang w:val="ru-RU"/>
        </w:rPr>
        <w:t>-проводитьсвоевременныйремонтогражденийзеленыхнасаждений.</w:t>
      </w:r>
    </w:p>
    <w:p>
      <w:pPr>
        <w:rPr/>
      </w:pPr>
    </w:p>
    <w:p>
      <w:pPr>
        <w:rPr>
          <w:lang w:val="ru-RU"/>
        </w:rPr>
      </w:pPr>
      <w:r>
        <w:rPr>
          <w:lang w:val="ru-RU"/>
        </w:rPr>
        <w:t>8.6.5.Наплощадяхзеленыхнасажденийрекомендуетсяустановитьзапретнаследующее:</w:t>
      </w:r>
    </w:p>
    <w:p>
      <w:pPr>
        <w:rPr/>
      </w:pPr>
    </w:p>
    <w:p>
      <w:pPr>
        <w:rPr>
          <w:lang w:val="ru-RU"/>
        </w:rPr>
      </w:pPr>
      <w:r>
        <w:rPr>
          <w:lang w:val="ru-RU"/>
        </w:rPr>
        <w:t>-ходитьилежатьнагазонахивмолодыхлесныхпосадках;</w:t>
      </w:r>
    </w:p>
    <w:p>
      <w:pPr>
        <w:rPr/>
      </w:pPr>
    </w:p>
    <w:p>
      <w:pPr>
        <w:rPr>
          <w:lang w:val="ru-RU"/>
        </w:rPr>
      </w:pPr>
      <w:r>
        <w:rPr>
          <w:lang w:val="ru-RU"/>
        </w:rPr>
        <w:t>-ломатьдеревья,кустарники,сучьяиветви,срыватьлистьяицветы,сбиватьисобиратьплоды;</w:t>
      </w:r>
    </w:p>
    <w:p>
      <w:pPr>
        <w:rPr/>
      </w:pPr>
    </w:p>
    <w:p>
      <w:pPr>
        <w:rPr>
          <w:lang w:val="ru-RU"/>
        </w:rPr>
      </w:pPr>
      <w:r>
        <w:rPr>
          <w:lang w:val="ru-RU"/>
        </w:rPr>
        <w:t>-разбиватьпалаткииразводитькостры;</w:t>
      </w:r>
    </w:p>
    <w:p>
      <w:pPr>
        <w:rPr/>
      </w:pPr>
    </w:p>
    <w:p>
      <w:pPr>
        <w:rPr>
          <w:lang w:val="ru-RU"/>
        </w:rPr>
      </w:pPr>
      <w:r>
        <w:rPr>
          <w:lang w:val="ru-RU"/>
        </w:rPr>
        <w:t>-засорятьгазоны,цветники,дорожкииводоемы;</w:t>
      </w:r>
    </w:p>
    <w:p>
      <w:pPr>
        <w:rPr/>
      </w:pPr>
    </w:p>
    <w:p>
      <w:pPr>
        <w:rPr>
          <w:lang w:val="ru-RU"/>
        </w:rPr>
      </w:pPr>
      <w:r>
        <w:rPr>
          <w:lang w:val="ru-RU"/>
        </w:rPr>
        <w:t>-портитьскульптуры,скамейки,ограды;</w:t>
      </w:r>
    </w:p>
    <w:p>
      <w:pPr>
        <w:rPr/>
      </w:pPr>
    </w:p>
    <w:p>
      <w:pPr>
        <w:rPr>
          <w:lang w:val="ru-RU"/>
        </w:rPr>
      </w:pPr>
      <w:r>
        <w:rPr>
          <w:lang w:val="ru-RU"/>
        </w:rPr>
        <w:t>-добыватьиздеревьевсок,делатьнадрезы,надписи,приклеиватькдеревьямобъявления,номерныезнаки,всякогородауказатели,проводаизабиватьвдеревьякрючкиигвоздидляподвешиваниягамаков,качелей,веревок,сушитьбельенаветвях;</w:t>
      </w:r>
    </w:p>
    <w:p>
      <w:pPr>
        <w:rPr/>
      </w:pPr>
    </w:p>
    <w:p>
      <w:pPr>
        <w:rPr>
          <w:lang w:val="ru-RU"/>
        </w:rPr>
      </w:pPr>
      <w:r>
        <w:rPr>
          <w:lang w:val="ru-RU"/>
        </w:rPr>
        <w:t>-ездитьнавелосипедах,мотоциклах,лошадях,тракторахиавтомашинах;</w:t>
      </w:r>
    </w:p>
    <w:p>
      <w:pPr>
        <w:rPr/>
      </w:pPr>
    </w:p>
    <w:p>
      <w:pPr>
        <w:rPr>
          <w:lang w:val="ru-RU"/>
        </w:rPr>
      </w:pPr>
      <w:r>
        <w:rPr>
          <w:lang w:val="ru-RU"/>
        </w:rPr>
        <w:t>-мытьавтотранспортныесредства,стиратьбелье,атакжекупатьживотныхвводоемах,расположенныхнатерриториизеленыхнасаждений;</w:t>
      </w:r>
    </w:p>
    <w:p>
      <w:pPr>
        <w:rPr/>
      </w:pPr>
    </w:p>
    <w:p>
      <w:pPr>
        <w:rPr>
          <w:lang w:val="ru-RU"/>
        </w:rPr>
      </w:pPr>
      <w:r>
        <w:rPr>
          <w:lang w:val="ru-RU"/>
        </w:rPr>
        <w:t>-парковатьавтотранспортныесредстванагазонах;</w:t>
      </w:r>
    </w:p>
    <w:p>
      <w:pPr>
        <w:rPr/>
      </w:pPr>
    </w:p>
    <w:p>
      <w:pPr>
        <w:rPr>
          <w:lang w:val="ru-RU"/>
        </w:rPr>
      </w:pPr>
      <w:r>
        <w:rPr>
          <w:lang w:val="ru-RU"/>
        </w:rPr>
        <w:t>-пастискот;</w:t>
      </w:r>
    </w:p>
    <w:p>
      <w:pPr>
        <w:rPr/>
      </w:pPr>
    </w:p>
    <w:p>
      <w:pPr>
        <w:rPr>
          <w:lang w:val="ru-RU"/>
        </w:rPr>
      </w:pPr>
      <w:r>
        <w:rPr>
          <w:lang w:val="ru-RU"/>
        </w:rPr>
        <w:t>-устраиватьледяныекаткииснежныегорки,кататьсяналыжах,коньках,санях,организовыватьигры,танцы,заисключениеммест,отведенныхдляэтихцелей;</w:t>
      </w:r>
    </w:p>
    <w:p>
      <w:pPr>
        <w:rPr/>
      </w:pPr>
    </w:p>
    <w:p>
      <w:pPr>
        <w:rPr>
          <w:lang w:val="ru-RU"/>
        </w:rPr>
      </w:pPr>
      <w:r>
        <w:rPr>
          <w:lang w:val="ru-RU"/>
        </w:rPr>
        <w:t>-производитьстроительныеиремонтныеработыбезогражденийнасажденийщитами,гарантирующимизащитуихотповреждений;</w:t>
      </w:r>
    </w:p>
    <w:p>
      <w:pPr>
        <w:rPr/>
      </w:pPr>
    </w:p>
    <w:p>
      <w:pPr>
        <w:rPr>
          <w:lang w:val="ru-RU"/>
        </w:rPr>
      </w:pPr>
      <w:r>
        <w:rPr>
          <w:lang w:val="ru-RU"/>
        </w:rPr>
        <w:t>-обнажатькорнидеревьевнарасстоянииближе1,5мотстволаизасыпатьшейкидеревьевземлейилистроительныммусором;</w:t>
      </w:r>
    </w:p>
    <w:p>
      <w:pPr>
        <w:rPr/>
      </w:pPr>
    </w:p>
    <w:p>
      <w:pPr>
        <w:rPr>
          <w:lang w:val="ru-RU"/>
        </w:rPr>
      </w:pPr>
      <w:r>
        <w:rPr>
          <w:lang w:val="ru-RU"/>
        </w:rPr>
        <w:t>-складироватьнатерриториизеленыхнасажденийматериалы,атакжеустраиватьнаприлегающихтерриторияхскладыматериалов,способствующиераспространениювредителейзеленыхнасаждений;</w:t>
      </w:r>
    </w:p>
    <w:p>
      <w:pPr>
        <w:rPr/>
      </w:pPr>
    </w:p>
    <w:p>
      <w:pPr>
        <w:rPr>
          <w:lang w:val="ru-RU"/>
        </w:rPr>
      </w:pPr>
      <w:r>
        <w:rPr>
          <w:lang w:val="ru-RU"/>
        </w:rPr>
        <w:t>-устраиватьсвалкимусора,снегаильда,сбрасыватьснегскрышнаучастках,имеющихзеленыенасаждения,безпринятиямер,обеспечивающихсохранностьдеревьевикустарников;</w:t>
      </w:r>
    </w:p>
    <w:p>
      <w:pPr>
        <w:rPr/>
      </w:pPr>
    </w:p>
    <w:p>
      <w:pPr>
        <w:rPr>
          <w:lang w:val="ru-RU"/>
        </w:rPr>
      </w:pPr>
      <w:r>
        <w:rPr>
          <w:lang w:val="ru-RU"/>
        </w:rPr>
        <w:t>-добыватьрастительнуюземлю,песокипроизводитьдругиераскопки;</w:t>
      </w:r>
    </w:p>
    <w:p>
      <w:pPr>
        <w:rPr/>
      </w:pPr>
    </w:p>
    <w:p>
      <w:pPr>
        <w:rPr>
          <w:lang w:val="ru-RU"/>
        </w:rPr>
      </w:pPr>
      <w:r>
        <w:rPr>
          <w:lang w:val="ru-RU"/>
        </w:rPr>
        <w:t>-выгуливатьиотпускатьсповодкасобаквпарках,лесопарках,скверахииныхтерриторияхзеленыхнасаждений;</w:t>
      </w:r>
    </w:p>
    <w:p>
      <w:pPr>
        <w:rPr/>
      </w:pPr>
    </w:p>
    <w:p>
      <w:pPr>
        <w:rPr>
          <w:lang w:val="ru-RU"/>
        </w:rPr>
      </w:pPr>
      <w:r>
        <w:rPr>
          <w:lang w:val="ru-RU"/>
        </w:rPr>
        <w:t>-сжигатьлиствуимусорнатерриторииобщегопользованиясельскогопоселения.</w:t>
      </w:r>
    </w:p>
    <w:p>
      <w:pPr>
        <w:rPr/>
      </w:pPr>
    </w:p>
    <w:p>
      <w:pPr>
        <w:rPr>
          <w:lang w:val="ru-RU"/>
        </w:rPr>
      </w:pPr>
      <w:r>
        <w:rPr>
          <w:lang w:val="ru-RU"/>
        </w:rPr>
        <w:t>8.6.6.Рекомендуетсяустановитьзапретнасамовольнуювырубкудеревьевикустарников.</w:t>
      </w:r>
    </w:p>
    <w:p>
      <w:pPr>
        <w:rPr/>
      </w:pPr>
    </w:p>
    <w:p>
      <w:pPr>
        <w:rPr>
          <w:lang w:val="ru-RU"/>
        </w:rPr>
      </w:pPr>
      <w:r>
        <w:rPr>
          <w:lang w:val="ru-RU"/>
        </w:rPr>
        <w:t>8.6.7.Сноскрупномерныхдеревьевикустарников,попадающихвзонузастройкиилипрокладкиподземныхкоммуникаций,установкивысоковольтныхлинийидругихсооруженийвграницахсельскогопоселения,рекомендуетсяпроизводитьтолькопописьменномуразрешениюадминистрациисельскогопоселения.</w:t>
      </w:r>
    </w:p>
    <w:p>
      <w:pPr>
        <w:rPr/>
      </w:pPr>
    </w:p>
    <w:p>
      <w:pPr>
        <w:rPr>
          <w:lang w:val="ru-RU"/>
        </w:rPr>
      </w:pPr>
      <w:r>
        <w:rPr>
          <w:lang w:val="ru-RU"/>
        </w:rPr>
        <w:t>8.6.8.Завынужденныйсноскрупномерныхдеревьевикустарников,связанныхсзастройкойилипрокладкойподземныхкоммуникаций,рекомендуетсябратьвосстановительнуюстоимость.</w:t>
      </w:r>
    </w:p>
    <w:p>
      <w:pPr>
        <w:rPr/>
      </w:pPr>
    </w:p>
    <w:p>
      <w:pPr>
        <w:rPr>
          <w:lang w:val="ru-RU"/>
        </w:rPr>
      </w:pPr>
      <w:r>
        <w:rPr>
          <w:lang w:val="ru-RU"/>
        </w:rPr>
        <w:t>8.6.9.Выдачуразрешениянасносдеревьевикустарниковследуетпроизводитьпослеоплатывосстановительнойстоимости.</w:t>
      </w:r>
    </w:p>
    <w:p>
      <w:pPr>
        <w:rPr/>
      </w:pPr>
    </w:p>
    <w:p>
      <w:pPr>
        <w:rPr>
          <w:lang w:val="ru-RU"/>
        </w:rPr>
      </w:pPr>
      <w:r>
        <w:rPr>
          <w:lang w:val="ru-RU"/>
        </w:rPr>
        <w:t>Еслиуказанныенасажденияподлежатпересадке,выдачуразрешенияследуетпроизводитьбезуплатывосстановительнойстоимости.</w:t>
      </w:r>
    </w:p>
    <w:p>
      <w:pPr>
        <w:rPr/>
      </w:pPr>
    </w:p>
    <w:p>
      <w:pPr>
        <w:rPr>
          <w:lang w:val="ru-RU"/>
        </w:rPr>
      </w:pPr>
      <w:r>
        <w:rPr>
          <w:lang w:val="ru-RU"/>
        </w:rPr>
        <w:t>Размервосстановительнойстоимостизеленыхнасажденийиместопосадокопределяютсяадминистрациейсельскогопоселения.</w:t>
      </w:r>
    </w:p>
    <w:p>
      <w:pPr>
        <w:rPr/>
      </w:pPr>
    </w:p>
    <w:p>
      <w:pPr>
        <w:rPr>
          <w:lang w:val="ru-RU"/>
        </w:rPr>
      </w:pPr>
      <w:r>
        <w:rPr>
          <w:lang w:val="ru-RU"/>
        </w:rPr>
        <w:t>Восстановительнуюстоимостьзеленыхнасажденийследуетзачислятьвбюджетсельскогопоселения.</w:t>
      </w:r>
    </w:p>
    <w:p>
      <w:pPr>
        <w:rPr/>
      </w:pPr>
    </w:p>
    <w:p>
      <w:pPr>
        <w:rPr>
          <w:lang w:val="ru-RU"/>
        </w:rPr>
      </w:pPr>
      <w:r>
        <w:rPr>
          <w:lang w:val="ru-RU"/>
        </w:rPr>
        <w:t>8.6.10.Завсякоеповреждениеилисамовольнуювырубкузеленыхнасаждений,атакжезанепринятиемерохраныихалатноеотношениекзеленымнасаждениямсвиновныхрекомендуетсявзиматьвосстановительнуюстоимостьповрежденныхилиуничтоженныхнасаждений.</w:t>
      </w:r>
    </w:p>
    <w:p>
      <w:pPr>
        <w:rPr/>
      </w:pPr>
    </w:p>
    <w:p>
      <w:pPr>
        <w:rPr>
          <w:lang w:val="ru-RU"/>
        </w:rPr>
      </w:pPr>
      <w:r>
        <w:rPr>
          <w:lang w:val="ru-RU"/>
        </w:rPr>
        <w:t>8.6.11.Оценкустоимостиплодово-ягодныхнасажденийисадов,принадлежащихгражданамипопадающихвзонустроительстважилыхипромышленныхзданий,рекомендуетсяпроизводитьадминистрациейсельскогопоселения.</w:t>
      </w:r>
    </w:p>
    <w:p>
      <w:pPr>
        <w:rPr/>
      </w:pPr>
    </w:p>
    <w:p>
      <w:pPr>
        <w:rPr>
          <w:lang w:val="ru-RU"/>
        </w:rPr>
      </w:pPr>
      <w:r>
        <w:rPr>
          <w:lang w:val="ru-RU"/>
        </w:rPr>
        <w:t>8.6.12.Занезаконнуювырубкуилиповреждениедеревьевнатерриториигородскихлесоввиновнымлицамследуетвозмещатьубытки.</w:t>
      </w:r>
    </w:p>
    <w:p>
      <w:pPr>
        <w:rPr/>
      </w:pPr>
    </w:p>
    <w:p>
      <w:pPr>
        <w:rPr>
          <w:lang w:val="ru-RU"/>
        </w:rPr>
      </w:pPr>
      <w:r>
        <w:rPr>
          <w:lang w:val="ru-RU"/>
        </w:rPr>
        <w:t>8.6.13.Учет,содержание,клеймение,снос,обрезку,пересадкудеревьевикустарниковрекомендуетсяпроизводитьсиламиисредствами:специализированнойорганизации-наулицах,покоторымпроходятмаршрутыпассажирскоготранспорта;жилищно-эксплуатационныхорганизаций-навнутридворовыхтерриторияхмногоэтажнойжилойзастройки;лесхозаилиинойспециализированнойорганизации-вгородскихлесах.</w:t>
      </w:r>
    </w:p>
    <w:p>
      <w:pPr>
        <w:rPr/>
      </w:pPr>
    </w:p>
    <w:p>
      <w:pPr>
        <w:rPr>
          <w:lang w:val="ru-RU"/>
        </w:rPr>
      </w:pPr>
      <w:r>
        <w:rPr>
          <w:lang w:val="ru-RU"/>
        </w:rPr>
        <w:t>Еслиприэтомбудетустановлено,чтогибельдеревьевпроизошлаповинеотдельныхгражданилидолжностныхлиц,торазмервосстановительнойстоимостирекомендуетсяопределятьпоценамназдоровыедеревья.</w:t>
      </w:r>
    </w:p>
    <w:p>
      <w:pPr>
        <w:rPr/>
      </w:pPr>
    </w:p>
    <w:p>
      <w:pPr>
        <w:rPr>
          <w:lang w:val="ru-RU"/>
        </w:rPr>
      </w:pPr>
      <w:r>
        <w:rPr>
          <w:lang w:val="ru-RU"/>
        </w:rPr>
        <w:t>8.6.14.Приобнаружениипризнаковповреждениядеревьевлицам,ответственнымзасохранностьзеленыхнасаждений,следуетнемедленнопоставитьвизвестностьадминистрациюмуниципальногообразованиядляпринятиянеобходимыхмер.</w:t>
      </w:r>
    </w:p>
    <w:p>
      <w:pPr>
        <w:rPr/>
      </w:pPr>
    </w:p>
    <w:p>
      <w:pPr>
        <w:rPr>
          <w:lang w:val="ru-RU"/>
        </w:rPr>
      </w:pPr>
      <w:r>
        <w:rPr>
          <w:lang w:val="ru-RU"/>
        </w:rPr>
        <w:t>8.6.15.Разрешениенавырубкусухостоярекомендуетсявыдаватьадминистрациисельскогопоселения.</w:t>
      </w:r>
    </w:p>
    <w:p>
      <w:pPr>
        <w:rPr/>
      </w:pPr>
    </w:p>
    <w:p>
      <w:pPr>
        <w:rPr>
          <w:lang w:val="ru-RU"/>
        </w:rPr>
      </w:pPr>
      <w:r>
        <w:rPr>
          <w:lang w:val="ru-RU"/>
        </w:rPr>
        <w:t>8.6.16.Сносдеревьев,кромеценныхпороддеревьев,икустарниковвзонеиндивидуальнойзастройкиследуетосуществлятьсобственникамземельныхучастковсамостоятельнозасчетсобственныхсредств.</w:t>
      </w:r>
    </w:p>
    <w:p>
      <w:pPr>
        <w:rPr/>
      </w:pPr>
    </w:p>
    <w:p>
      <w:pPr>
        <w:rPr>
          <w:lang w:val="ru-RU"/>
        </w:rPr>
      </w:pPr>
      <w:r>
        <w:rPr>
          <w:lang w:val="ru-RU"/>
        </w:rPr>
        <w:t>8.7.Содержаниеиэксплуатациядорог</w:t>
      </w:r>
    </w:p>
    <w:p>
      <w:pPr>
        <w:rPr/>
      </w:pPr>
    </w:p>
    <w:p>
      <w:pPr>
        <w:rPr>
          <w:lang w:val="ru-RU"/>
        </w:rPr>
      </w:pPr>
      <w:r>
        <w:rPr>
          <w:lang w:val="ru-RU"/>
        </w:rPr>
        <w:t>8.7.1.Сцельюсохранениядорожныхпокрытийнатерриториисельскогопоселенияследуетзапрещать:</w:t>
      </w:r>
    </w:p>
    <w:p>
      <w:pPr>
        <w:rPr/>
      </w:pPr>
    </w:p>
    <w:p>
      <w:pPr>
        <w:rPr>
          <w:lang w:val="ru-RU"/>
        </w:rPr>
      </w:pPr>
      <w:r>
        <w:rPr>
          <w:lang w:val="ru-RU"/>
        </w:rPr>
        <w:t>-подвозгрузаволоком;</w:t>
      </w:r>
    </w:p>
    <w:p>
      <w:pPr>
        <w:rPr/>
      </w:pPr>
    </w:p>
    <w:p>
      <w:pPr>
        <w:rPr>
          <w:lang w:val="ru-RU"/>
        </w:rPr>
      </w:pPr>
      <w:r>
        <w:rPr>
          <w:lang w:val="ru-RU"/>
        </w:rPr>
        <w:t>-сбрасываниеприпогрузочно-разгрузочныхработахнаулицахрельсов,бревен,железныхбалок,труб,кирпича,другихтяжелыхпредметовискладированиеих;</w:t>
      </w:r>
    </w:p>
    <w:p>
      <w:pPr>
        <w:rPr/>
      </w:pPr>
    </w:p>
    <w:p>
      <w:pPr>
        <w:rPr>
          <w:lang w:val="ru-RU"/>
        </w:rPr>
      </w:pPr>
      <w:r>
        <w:rPr>
          <w:lang w:val="ru-RU"/>
        </w:rPr>
        <w:t>-перегонпоулицамнаселенныхпунктов,имеющимтвердоепокрытие,машиннагусеничномходу;</w:t>
      </w:r>
    </w:p>
    <w:p>
      <w:pPr>
        <w:rPr/>
      </w:pPr>
    </w:p>
    <w:p>
      <w:pPr>
        <w:rPr>
          <w:lang w:val="ru-RU"/>
        </w:rPr>
      </w:pPr>
      <w:r>
        <w:rPr>
          <w:lang w:val="ru-RU"/>
        </w:rPr>
        <w:t>-движениеистоянкабольшегрузноготранспортанавнутриквартальныхпешеходныхдорожках,тротуарах.</w:t>
      </w:r>
    </w:p>
    <w:p>
      <w:pPr>
        <w:rPr/>
      </w:pPr>
    </w:p>
    <w:p>
      <w:pPr>
        <w:rPr>
          <w:lang w:val="ru-RU"/>
        </w:rPr>
      </w:pPr>
      <w:r>
        <w:rPr>
          <w:lang w:val="ru-RU"/>
        </w:rPr>
        <w:t>8.7.2.Специализированныморганизациямрекомендуетсяпроизводитьуборкутерриторийсельскогопоселениянаоснованиисоглашенийслицами,указаннымивпункте8.2.1настоящихНормиПравил.</w:t>
      </w:r>
    </w:p>
    <w:p>
      <w:pPr>
        <w:rPr/>
      </w:pPr>
    </w:p>
    <w:p>
      <w:pPr>
        <w:rPr>
          <w:lang w:val="ru-RU"/>
        </w:rPr>
      </w:pPr>
      <w:r>
        <w:rPr>
          <w:lang w:val="ru-RU"/>
        </w:rPr>
        <w:t>8.7.3.Текущийикапитальныйремонт,содержание,строительствоиреконструкцияавтомобильныхдорогобщегопользования,мостов,тротуаровииныхтранспортныхинженерныхсооруженийвграницахсельскогопоселения(заисключениемавтомобильныхдорогобщегопользования,мостовииныхтранспортныхинженерныхсооруженийфедеральногоирегиональногозначения)рекомендуетсяосуществлятьспециализированныморганизациямподоговорамсадминистрациейсельскогопоселениявсоответствииспланомкапитальныхвложений.</w:t>
      </w:r>
    </w:p>
    <w:p>
      <w:pPr>
        <w:rPr/>
      </w:pPr>
    </w:p>
    <w:p>
      <w:pPr>
        <w:rPr>
          <w:lang w:val="ru-RU"/>
        </w:rPr>
      </w:pPr>
      <w:r>
        <w:rPr>
          <w:lang w:val="ru-RU"/>
        </w:rPr>
        <w:t>8.7.4.Эксплуатацию,текущийикапитальныйремонтсветофоров,дорожныхзнаков,разметкиииныхобъектовобеспечениябезопасностиуличногодвижениярекомендуетсяосуществлятьспециализированныморганизациямподоговорамсадминистрациейсельскогопоселения.</w:t>
      </w:r>
    </w:p>
    <w:p>
      <w:pPr>
        <w:rPr/>
      </w:pPr>
    </w:p>
    <w:p>
      <w:pPr>
        <w:rPr>
          <w:lang w:val="ru-RU"/>
        </w:rPr>
      </w:pPr>
      <w:r>
        <w:rPr>
          <w:lang w:val="ru-RU"/>
        </w:rPr>
        <w:t>8.7.5.Организациям,введениикоторыхнаходятсяподземныесети,следуетрегулярноследитьзатем,чтобыкрышкилюковкоммуникацийвсегданаходилисьнауровнедорожногопокрытия,содержалисьпостоянновисправномсостоянииизакрытыми.</w:t>
      </w:r>
    </w:p>
    <w:p>
      <w:pPr>
        <w:rPr/>
      </w:pPr>
    </w:p>
    <w:p>
      <w:pPr>
        <w:rPr>
          <w:lang w:val="ru-RU"/>
        </w:rPr>
      </w:pPr>
      <w:r>
        <w:rPr>
          <w:lang w:val="ru-RU"/>
        </w:rPr>
        <w:t>Крышкилюков,колодцев,расположенныхнапроезжейчастиулицитротуаров,вслучаеихповрежденияилиразрушенияследуетнемедленноогородитьивтечение6часоввосстановитьорганизациям,введениикоторыхнаходятсякоммуникации.</w:t>
      </w:r>
    </w:p>
    <w:p>
      <w:pPr>
        <w:rPr/>
      </w:pPr>
    </w:p>
    <w:p>
      <w:pPr>
        <w:rPr>
          <w:lang w:val="ru-RU"/>
        </w:rPr>
      </w:pPr>
      <w:r>
        <w:rPr>
          <w:lang w:val="ru-RU"/>
        </w:rPr>
        <w:t>8.8.Освещениетерриториимуниципальныхобразований</w:t>
      </w:r>
    </w:p>
    <w:p>
      <w:pPr>
        <w:rPr/>
      </w:pPr>
    </w:p>
    <w:p>
      <w:pPr>
        <w:rPr>
          <w:lang w:val="ru-RU"/>
        </w:rPr>
      </w:pPr>
      <w:r>
        <w:rPr>
          <w:lang w:val="ru-RU"/>
        </w:rPr>
        <w:t>8.8.1.Улицы,дороги,площади,набережные,мосты,бульварыипешеходныеаллеи,общественныеирекреационныетерритории,территориижилыхкварталов,микрорайонов,жилыхдомов,территориипромышленныхикоммунальныхорганизаций,атакжеаркивходов,дорожныезнакииуказатели,элементыинформациионаселенныхпунктахрекомендуетсяосвещатьвтемноевремясутокпорасписанию,утвержденномуадминистрациейсельскогопоселения.</w:t>
      </w:r>
    </w:p>
    <w:p>
      <w:pPr>
        <w:rPr/>
      </w:pPr>
    </w:p>
    <w:p>
      <w:pPr>
        <w:rPr>
          <w:lang w:val="ru-RU"/>
        </w:rPr>
      </w:pPr>
      <w:r>
        <w:rPr>
          <w:lang w:val="ru-RU"/>
        </w:rPr>
        <w:t>Обязанностьпоосвещениюданныхобъектовследуетвозлагатьнаихсобственниковилиуполномоченныхсобственникомлиц.</w:t>
      </w:r>
    </w:p>
    <w:p>
      <w:pPr>
        <w:rPr/>
      </w:pPr>
    </w:p>
    <w:p>
      <w:pPr>
        <w:rPr>
          <w:lang w:val="ru-RU"/>
        </w:rPr>
      </w:pPr>
      <w:r>
        <w:rPr>
          <w:lang w:val="ru-RU"/>
        </w:rPr>
        <w:t>8.8.2.Освещениетерриториисельскогопоселениярекомендуетсяосуществлятьэнергоснабжающиморганизациямподоговорамсфизическимииюридическимилицами,независимоотихорганизационно-правовыхформ,являющимсясобственникамиотведенныхимвустановленномпорядкеземельныхучастков.</w:t>
      </w:r>
    </w:p>
    <w:p>
      <w:pPr>
        <w:rPr/>
      </w:pPr>
    </w:p>
    <w:p>
      <w:pPr>
        <w:rPr>
          <w:lang w:val="ru-RU"/>
        </w:rPr>
      </w:pPr>
      <w:r>
        <w:rPr>
          <w:lang w:val="ru-RU"/>
        </w:rPr>
        <w:t>8.8.3.Строительство,эксплуатацию,текущийикапитальныйремонтсетейнаружногоосвещенияулицследуетосуществлятьспециализированныморганизациямподоговорамсадминистрациейсельскогопоселения.</w:t>
      </w:r>
    </w:p>
    <w:p>
      <w:pPr>
        <w:rPr/>
      </w:pPr>
    </w:p>
    <w:p>
      <w:pPr>
        <w:rPr>
          <w:lang w:val="ru-RU"/>
        </w:rPr>
      </w:pPr>
      <w:r>
        <w:rPr>
          <w:lang w:val="ru-RU"/>
        </w:rPr>
        <w:t>8.9.Проведениеработпристроительстве,ремонте,</w:t>
      </w:r>
    </w:p>
    <w:p>
      <w:pPr>
        <w:rPr/>
      </w:pPr>
    </w:p>
    <w:p>
      <w:pPr>
        <w:rPr>
          <w:lang w:val="ru-RU"/>
        </w:rPr>
      </w:pPr>
      <w:r>
        <w:rPr>
          <w:lang w:val="ru-RU"/>
        </w:rPr>
        <w:t>реконструкциикоммуникаций</w:t>
      </w:r>
    </w:p>
    <w:p>
      <w:pPr>
        <w:rPr/>
      </w:pPr>
    </w:p>
    <w:p>
      <w:pPr>
        <w:rPr>
          <w:lang w:val="ru-RU"/>
        </w:rPr>
      </w:pPr>
      <w:r>
        <w:rPr>
          <w:lang w:val="ru-RU"/>
        </w:rPr>
        <w:t>8.9.1.Работы,связанныесразрытиемгрунтаиливскрытиемдорожныхпокрытий(прокладка,реконструкцияилиремонтподземныхкоммуникаций,забивкасвайишпунта,планировкагрунта,буровыеработы),следуетпроизводитьтолькоприналичииписьменногоразрешения(ордеранапроведениеземляныхработ),выданногоадминистрациейсельскогопоселения.</w:t>
      </w:r>
    </w:p>
    <w:p>
      <w:pPr>
        <w:rPr/>
      </w:pPr>
    </w:p>
    <w:p>
      <w:pPr>
        <w:rPr>
          <w:lang w:val="ru-RU"/>
        </w:rPr>
      </w:pPr>
      <w:r>
        <w:rPr>
          <w:lang w:val="ru-RU"/>
        </w:rPr>
        <w:t>Аварийныеработырекомендуетсяначинатьвладельцамсетейпотелефонограммеилипоуведомлениюадминистрациимуниципальногообразованияспоследующимоформлениемразрешенияв3-дневныйсрок.</w:t>
      </w:r>
    </w:p>
    <w:p>
      <w:pPr>
        <w:rPr/>
      </w:pPr>
    </w:p>
    <w:p>
      <w:pPr>
        <w:rPr>
          <w:lang w:val="ru-RU"/>
        </w:rPr>
      </w:pPr>
      <w:r>
        <w:rPr>
          <w:lang w:val="ru-RU"/>
        </w:rPr>
        <w:t>8.9.2.Разрешениенапроизводствоработпостроительству,реконструкции,ремонтукоммуникацийрекомендуетсявыдаватьадминистрациисельскогопоселенияприпредъявлении:</w:t>
      </w:r>
    </w:p>
    <w:p>
      <w:pPr>
        <w:rPr/>
      </w:pPr>
    </w:p>
    <w:p>
      <w:pPr>
        <w:rPr>
          <w:lang w:val="ru-RU"/>
        </w:rPr>
      </w:pPr>
      <w:r>
        <w:rPr>
          <w:lang w:val="ru-RU"/>
        </w:rPr>
        <w:t>-проектапроведенияработ,согласованногосзаинтересованнымислужбами,отвечающимизасохранностьинженерныхкоммуникаций;</w:t>
      </w:r>
    </w:p>
    <w:p>
      <w:pPr>
        <w:rPr/>
      </w:pPr>
    </w:p>
    <w:p>
      <w:pPr>
        <w:rPr>
          <w:lang w:val="ru-RU"/>
        </w:rPr>
      </w:pPr>
      <w:r>
        <w:rPr>
          <w:lang w:val="ru-RU"/>
        </w:rPr>
        <w:t>-схемыдвижениятранспортаипешеходов,согласованнойсгосударственнойинспекциейпобезопасностидорожногодвижения;</w:t>
      </w:r>
    </w:p>
    <w:p>
      <w:pPr>
        <w:rPr/>
      </w:pPr>
    </w:p>
    <w:p>
      <w:pPr>
        <w:rPr>
          <w:lang w:val="ru-RU"/>
        </w:rPr>
      </w:pPr>
      <w:r>
        <w:rPr>
          <w:lang w:val="ru-RU"/>
        </w:rPr>
        <w:t>-условийпроизводстваработ,согласованныхсместнойадминистрациейсельскогопоселения;</w:t>
      </w:r>
    </w:p>
    <w:p>
      <w:pPr>
        <w:rPr/>
      </w:pPr>
    </w:p>
    <w:p>
      <w:pPr>
        <w:rPr>
          <w:lang w:val="ru-RU"/>
        </w:rPr>
      </w:pPr>
      <w:r>
        <w:rPr>
          <w:lang w:val="ru-RU"/>
        </w:rPr>
        <w:t>-календарногографикапроизводстваработ,атакжесоглашенияссобственникомилиуполномоченнымимлицомовосстановленииблагоустройстваземельногоучастка,натерриториикоторогобудутпроводитьсяработыпостроительству,реконструкции,ремонтукоммуникаций.</w:t>
      </w:r>
    </w:p>
    <w:p>
      <w:pPr>
        <w:rPr/>
      </w:pPr>
    </w:p>
    <w:p>
      <w:pPr>
        <w:rPr>
          <w:lang w:val="ru-RU"/>
        </w:rPr>
      </w:pPr>
      <w:r>
        <w:rPr>
          <w:lang w:val="ru-RU"/>
        </w:rPr>
        <w:t>Припроизводстверабот,связанныхснеобходимостьювосстановленияпокрытиядорог,тротуаровилигазонов,разрешениенапроизводствоземляныхработрекомендуетсявыдаватьтолькопосогласованиюсоспециализированнойорганизацией,обслуживающейдорожноепокрытие,тротуары,газоны.</w:t>
      </w:r>
    </w:p>
    <w:p>
      <w:pPr>
        <w:rPr/>
      </w:pPr>
    </w:p>
    <w:p>
      <w:pPr>
        <w:rPr>
          <w:lang w:val="ru-RU"/>
        </w:rPr>
      </w:pPr>
      <w:r>
        <w:rPr>
          <w:lang w:val="ru-RU"/>
        </w:rPr>
        <w:t>8.9.3.Прокладкунапорныхкоммуникацийподпроезжейчастьюмагистральныхулицрекомендуетсянедопускать.</w:t>
      </w:r>
    </w:p>
    <w:p>
      <w:pPr>
        <w:rPr/>
      </w:pPr>
    </w:p>
    <w:p>
      <w:pPr>
        <w:rPr>
          <w:lang w:val="ru-RU"/>
        </w:rPr>
      </w:pPr>
      <w:r>
        <w:rPr>
          <w:lang w:val="ru-RU"/>
        </w:rPr>
        <w:t>8.9.4.Приреконструкциидействующихподземныхкоммуникацийследуетпредусматриватьихвыносиз-подпроезжейчастимагистральныхулиц.</w:t>
      </w:r>
    </w:p>
    <w:p>
      <w:pPr>
        <w:rPr/>
      </w:pPr>
    </w:p>
    <w:p>
      <w:pPr>
        <w:rPr>
          <w:lang w:val="ru-RU"/>
        </w:rPr>
      </w:pPr>
      <w:r>
        <w:rPr>
          <w:lang w:val="ru-RU"/>
        </w:rPr>
        <w:t>8.9.5.Принеобходимостипрокладкиподземныхкоммуникацийвстесненныхусловияхследуетпредусматриватьсооружениепереходныхколлекторов.Проектированиеколлекторовследуетосуществлятьсучетомперспективыразвитиясетей.</w:t>
      </w:r>
    </w:p>
    <w:p>
      <w:pPr>
        <w:rPr/>
      </w:pPr>
    </w:p>
    <w:p>
      <w:pPr>
        <w:rPr>
          <w:lang w:val="ru-RU"/>
        </w:rPr>
      </w:pPr>
      <w:r>
        <w:rPr>
          <w:lang w:val="ru-RU"/>
        </w:rPr>
        <w:t>8.9.6.Прокладкуподземныхкоммуникацийподпроезжейчастьюулиц,проездами,атакжеподтротуарамирекомендуетсядопускатьсоответствующиморганизациямприусловиивосстановленияпроезжейчастиавтодороги(тротуара)наполнуюширину,независимоотширинытраншеи.</w:t>
      </w:r>
    </w:p>
    <w:p>
      <w:pPr>
        <w:rPr/>
      </w:pPr>
    </w:p>
    <w:p>
      <w:pPr>
        <w:rPr>
          <w:lang w:val="ru-RU"/>
        </w:rPr>
      </w:pPr>
      <w:r>
        <w:rPr>
          <w:lang w:val="ru-RU"/>
        </w:rPr>
        <w:t>Рекомендуетсянедопускатьприменениекирпичавконструкциях,подземныхкоммуникациях,расположенныхподпроезжейчастью.</w:t>
      </w:r>
    </w:p>
    <w:p>
      <w:pPr>
        <w:rPr/>
      </w:pPr>
    </w:p>
    <w:p>
      <w:pPr>
        <w:rPr>
          <w:lang w:val="ru-RU"/>
        </w:rPr>
      </w:pPr>
      <w:r>
        <w:rPr>
          <w:lang w:val="ru-RU"/>
        </w:rPr>
        <w:t>8.9.7.Вцеляхисключениявозможногоразрытиявновьпостроенных(реконструированных)улиц,сквероврекомендоватьорганизациям,которыевпредстоящемгодудолжныосуществлятьработыпостроительствуиреконструкцииподземныхсетей,всрокдо1ноябряпредшествующегостроительствугодасообщитьвадминистрациюсельскогопоселенияонамеченныхработахпопрокладкекоммуникацийсуказаниемпредполагаемыхсроковпроизводстваработ.</w:t>
      </w:r>
    </w:p>
    <w:p>
      <w:pPr>
        <w:rPr/>
      </w:pPr>
    </w:p>
    <w:p>
      <w:pPr>
        <w:rPr>
          <w:lang w:val="ru-RU"/>
        </w:rPr>
      </w:pPr>
      <w:r>
        <w:rPr>
          <w:lang w:val="ru-RU"/>
        </w:rPr>
        <w:t>8.9.8.Всеразрушенияиповреждениядорожныхпокрытий,озелененияиэлементовблагоустройства,произведенныеповинестроительныхиремонтныхорганизацийприпроизводствеработпопрокладкеподземныхкоммуникацийилидругихвидовстроительныхработ,следуетликвидироватьвполномобъемеорганизациям,получившимразрешениенапроизводстворабот,всроки,согласованныесадминистрациейсельскогопоселения.</w:t>
      </w:r>
    </w:p>
    <w:p>
      <w:pPr>
        <w:rPr/>
      </w:pPr>
    </w:p>
    <w:p>
      <w:pPr>
        <w:rPr>
          <w:lang w:val="ru-RU"/>
        </w:rPr>
      </w:pPr>
      <w:r>
        <w:rPr>
          <w:lang w:val="ru-RU"/>
        </w:rPr>
        <w:t>8.9.9.Доначалапроизводстваработпоразрытиюрекомендуется:</w:t>
      </w:r>
    </w:p>
    <w:p>
      <w:pPr>
        <w:rPr/>
      </w:pPr>
    </w:p>
    <w:p>
      <w:pPr>
        <w:rPr>
          <w:lang w:val="ru-RU"/>
        </w:rPr>
      </w:pPr>
      <w:r>
        <w:rPr>
          <w:lang w:val="ru-RU"/>
        </w:rPr>
        <w:t>8.9.9.1.Установитьдорожныезнакивсоответствииссогласованнойсхемой;</w:t>
      </w:r>
    </w:p>
    <w:p>
      <w:pPr>
        <w:rPr/>
      </w:pPr>
    </w:p>
    <w:p>
      <w:pPr>
        <w:rPr>
          <w:lang w:val="ru-RU"/>
        </w:rPr>
      </w:pPr>
      <w:r>
        <w:rPr>
          <w:lang w:val="ru-RU"/>
        </w:rPr>
        <w:t>8.9.9.2.Оградитьместопроизводстваработ,наогражденияхвывеситьтабличкуснаименованиеморганизации,производящейработы,фамилиейответственногозапроизводствоработлица,номеромтелефонаорганизации.</w:t>
      </w:r>
    </w:p>
    <w:p>
      <w:pPr>
        <w:rPr/>
      </w:pPr>
    </w:p>
    <w:p>
      <w:pPr>
        <w:rPr>
          <w:lang w:val="ru-RU"/>
        </w:rPr>
      </w:pPr>
      <w:r>
        <w:rPr>
          <w:lang w:val="ru-RU"/>
        </w:rPr>
        <w:t>Ограждениеследуетсодержатьвопрятномвиде,припроизводствеработвблизипроезжейчастинеобходимообеспечитьвидимостьдляводителейипешеходов,втемноевремясуток-обозначенокраснымисигнальнымифонарями.</w:t>
      </w:r>
    </w:p>
    <w:p>
      <w:pPr>
        <w:rPr/>
      </w:pPr>
    </w:p>
    <w:p>
      <w:pPr>
        <w:rPr>
          <w:lang w:val="ru-RU"/>
        </w:rPr>
      </w:pPr>
      <w:r>
        <w:rPr>
          <w:lang w:val="ru-RU"/>
        </w:rPr>
        <w:t>Ограждениерекомендуетсявыполнятьсплошныминадежным,предотвращающимпопаданиепостороннихнастройплощадку.</w:t>
      </w:r>
    </w:p>
    <w:p>
      <w:pPr>
        <w:rPr/>
      </w:pPr>
    </w:p>
    <w:p>
      <w:pPr>
        <w:rPr>
          <w:lang w:val="ru-RU"/>
        </w:rPr>
      </w:pPr>
      <w:r>
        <w:rPr>
          <w:lang w:val="ru-RU"/>
        </w:rPr>
        <w:t>Нанаправленияхмассовыхпешеходныхпотоковчерезтраншеиследуетустраиватьмосткинарасстояниинеменеечем200метровдруготдруга.</w:t>
      </w:r>
    </w:p>
    <w:p>
      <w:pPr>
        <w:rPr/>
      </w:pPr>
    </w:p>
    <w:p>
      <w:pPr>
        <w:rPr>
          <w:lang w:val="ru-RU"/>
        </w:rPr>
      </w:pPr>
      <w:r>
        <w:rPr>
          <w:lang w:val="ru-RU"/>
        </w:rPr>
        <w:t>8.9.9.3.Вслучаях,когдапроизводствоработсвязаносзакрытием,изменениеммаршрутовпассажирскоготранспорта,помещатьсоответствующиеобъявлениявпечатисуказаниемсроковработ.</w:t>
      </w:r>
    </w:p>
    <w:p>
      <w:pPr>
        <w:rPr/>
      </w:pPr>
    </w:p>
    <w:p>
      <w:pPr>
        <w:rPr>
          <w:lang w:val="ru-RU"/>
        </w:rPr>
      </w:pPr>
      <w:r>
        <w:rPr>
          <w:lang w:val="ru-RU"/>
        </w:rPr>
        <w:t>8.9.9.4.Оформлятьпринеобходимостивустановленномпорядкеиосуществлятьсносилипересадкузеленыхнасаждений.Вслучае,когдаприремонтеилиреконструкцииподземныхкоммуникацийвозникаетнеобходимостьвсносезеленыхнасаждений,высаженныхпослепрокладкикоммуникацийнарасстояниидонихменьшедопустимого,балансоваястоимостьэтихнасажденийнедолжнавозмещаться.</w:t>
      </w:r>
    </w:p>
    <w:p>
      <w:pPr>
        <w:rPr/>
      </w:pPr>
    </w:p>
    <w:p>
      <w:pPr>
        <w:rPr>
          <w:lang w:val="ru-RU"/>
        </w:rPr>
      </w:pPr>
      <w:r>
        <w:rPr>
          <w:lang w:val="ru-RU"/>
        </w:rPr>
        <w:t>8.9.10.Разрешениенапроизводствоработследуетхранитьнаместеработипредъявлятьпопервомутребованиюлиц,осуществляющихконтрользавыполнениемПравилэксплуатации.</w:t>
      </w:r>
    </w:p>
    <w:p>
      <w:pPr>
        <w:rPr/>
      </w:pPr>
    </w:p>
    <w:p>
      <w:pPr>
        <w:rPr>
          <w:lang w:val="ru-RU"/>
        </w:rPr>
      </w:pPr>
      <w:r>
        <w:rPr>
          <w:lang w:val="ru-RU"/>
        </w:rPr>
        <w:t>8.9.11.Вразрешениирекомендуетсяустанавливатьсрокииусловияпроизводстваработ.</w:t>
      </w:r>
    </w:p>
    <w:p>
      <w:pPr>
        <w:rPr/>
      </w:pPr>
    </w:p>
    <w:p>
      <w:pPr>
        <w:rPr>
          <w:lang w:val="ru-RU"/>
        </w:rPr>
      </w:pPr>
      <w:r>
        <w:rPr>
          <w:lang w:val="ru-RU"/>
        </w:rPr>
        <w:t>8.9.12.Доначалаземляныхработстроительнойорганизацииследуетвызватьнаместопредставителейэксплуатационныхслужб,которыеобязаныуточнитьнаместеположениесвоихкоммуникацийизафиксироватьвписьменнойформеособыеусловияпроизводстваработ.</w:t>
      </w:r>
    </w:p>
    <w:p>
      <w:pPr>
        <w:rPr/>
      </w:pPr>
    </w:p>
    <w:p>
      <w:pPr>
        <w:rPr>
          <w:lang w:val="ru-RU"/>
        </w:rPr>
      </w:pPr>
      <w:r>
        <w:rPr>
          <w:lang w:val="ru-RU"/>
        </w:rPr>
        <w:t>Особыеусловияподлежатнеукоснительномусоблюдениюстроительнойорганизацией,производящейземляныеработы.</w:t>
      </w:r>
    </w:p>
    <w:p>
      <w:pPr>
        <w:rPr/>
      </w:pPr>
    </w:p>
    <w:p>
      <w:pPr>
        <w:rPr>
          <w:lang w:val="ru-RU"/>
        </w:rPr>
      </w:pPr>
      <w:r>
        <w:rPr>
          <w:lang w:val="ru-RU"/>
        </w:rPr>
        <w:t>8.9.13.Вслучаенеявкипредставителяилиотказаегоуказатьточноеположениекоммуникацийследуетсоставитьсоответствующийакт.Приэтоморганизация,ведущаяработы,руководствуетсяположениемкоммуникаций,указанныхнатопооснове.</w:t>
      </w:r>
    </w:p>
    <w:p>
      <w:pPr>
        <w:rPr/>
      </w:pPr>
    </w:p>
    <w:p>
      <w:pPr>
        <w:rPr>
          <w:lang w:val="ru-RU"/>
        </w:rPr>
      </w:pPr>
      <w:r>
        <w:rPr>
          <w:lang w:val="ru-RU"/>
        </w:rPr>
        <w:t>8.9.14.Припроизводствеработнапроезжейчастиулицасфальтищебеньвпределахтраншеирекомендуетсяразбиратьивывозитьпроизводителемработвспециальноотведенноеместо.</w:t>
      </w:r>
    </w:p>
    <w:p>
      <w:pPr>
        <w:rPr/>
      </w:pPr>
    </w:p>
    <w:p>
      <w:pPr>
        <w:rPr>
          <w:lang w:val="ru-RU"/>
        </w:rPr>
      </w:pPr>
      <w:r>
        <w:rPr>
          <w:lang w:val="ru-RU"/>
        </w:rPr>
        <w:t>Бордюрразбирается,складируетсянаместепроизводстваработдлядальнейшейустановки.</w:t>
      </w:r>
    </w:p>
    <w:p>
      <w:pPr>
        <w:rPr/>
      </w:pPr>
    </w:p>
    <w:p>
      <w:pPr>
        <w:rPr>
          <w:lang w:val="ru-RU"/>
        </w:rPr>
      </w:pPr>
      <w:r>
        <w:rPr>
          <w:lang w:val="ru-RU"/>
        </w:rPr>
        <w:t>Припроизводствеработнаулицах,застроенныхтерриторияхгрунтрекомендуетсянемедленновывозить.</w:t>
      </w:r>
    </w:p>
    <w:p>
      <w:pPr>
        <w:rPr/>
      </w:pPr>
    </w:p>
    <w:p>
      <w:pPr>
        <w:rPr>
          <w:lang w:val="ru-RU"/>
        </w:rPr>
      </w:pPr>
      <w:r>
        <w:rPr>
          <w:lang w:val="ru-RU"/>
        </w:rPr>
        <w:t>Принеобходимостистроительнаяорганизацияможетобеспечиватьпланировкугрунтанаотвале.</w:t>
      </w:r>
    </w:p>
    <w:p>
      <w:pPr>
        <w:rPr/>
      </w:pPr>
    </w:p>
    <w:p>
      <w:pPr>
        <w:rPr>
          <w:lang w:val="ru-RU"/>
        </w:rPr>
      </w:pPr>
      <w:r>
        <w:rPr>
          <w:lang w:val="ru-RU"/>
        </w:rPr>
        <w:t>8.9.15.Траншеиподпроезжейчастьюитротуарамирекомендуетсязасыпатьпескомипесчанымфунтомспослойнымуплотнениемиполивкойводой.</w:t>
      </w:r>
    </w:p>
    <w:p>
      <w:pPr>
        <w:rPr/>
      </w:pPr>
    </w:p>
    <w:p>
      <w:pPr>
        <w:rPr>
          <w:lang w:val="ru-RU"/>
        </w:rPr>
      </w:pPr>
      <w:r>
        <w:rPr>
          <w:lang w:val="ru-RU"/>
        </w:rPr>
        <w:t>Траншеинагазонахрекомендуетсязасыпатьместнымгрунтомсуплотнением,восстановлениемплодородногослояипосевомтравы.</w:t>
      </w:r>
    </w:p>
    <w:p>
      <w:pPr>
        <w:rPr/>
      </w:pPr>
    </w:p>
    <w:p>
      <w:pPr>
        <w:rPr>
          <w:lang w:val="ru-RU"/>
        </w:rPr>
      </w:pPr>
      <w:r>
        <w:rPr>
          <w:lang w:val="ru-RU"/>
        </w:rPr>
        <w:t>8.9.16.Засыпкутраншеидовыполнениягеодезическойсъемкирекомендуетсянедопускать.Организации,получившейразрешениенапроведениеземляныхработ,доокончанияработследуетпроизвестигеодезическуюсъемку.</w:t>
      </w:r>
    </w:p>
    <w:p>
      <w:pPr>
        <w:rPr/>
      </w:pPr>
    </w:p>
    <w:p>
      <w:pPr>
        <w:rPr>
          <w:lang w:val="ru-RU"/>
        </w:rPr>
      </w:pPr>
      <w:r>
        <w:rPr>
          <w:lang w:val="ru-RU"/>
        </w:rPr>
        <w:t>8.9.17.Припроизводствеработнанеблагоустроенныхтерриторияхдопускаетсяскладированиеразработанногогрунтасоднойсторонытраншеидляпоследующейзасыпки.</w:t>
      </w:r>
    </w:p>
    <w:p>
      <w:pPr>
        <w:rPr/>
      </w:pPr>
    </w:p>
    <w:p>
      <w:pPr>
        <w:rPr>
          <w:lang w:val="ru-RU"/>
        </w:rPr>
      </w:pPr>
      <w:r>
        <w:rPr>
          <w:lang w:val="ru-RU"/>
        </w:rPr>
        <w:t>8.9.18.Призасыпкетраншеинекондиционнымгрунтомбезнеобходимогоуплотненияилииныхнарушенияхправилпроизводстваземляныхработуполномоченныедолжностныелицаоргановместногосамоуправленияимеютправосоставитьпротоколдляпривлечениявиновныхлицкадминистративнойответственности.</w:t>
      </w:r>
    </w:p>
    <w:p>
      <w:pPr>
        <w:rPr/>
      </w:pPr>
    </w:p>
    <w:p>
      <w:pPr>
        <w:rPr>
          <w:lang w:val="ru-RU"/>
        </w:rPr>
      </w:pPr>
      <w:r>
        <w:rPr>
          <w:lang w:val="ru-RU"/>
        </w:rPr>
        <w:t>8.9.19.Провалы,просадкигрунтаилидорожногопокрытия,появившиесякакнадподземнымикоммуникациями,такивдругихместах,гденепроводилисьремонтно-восстановительныеработы,новихрезультатепоявившиесявтечение2летпослепроведенияремонтно-восстановительныхработ,рекомендуетсяустранятьорганизациям,получившимразрешениенапроизводстворабот,втечениесуток.</w:t>
      </w:r>
    </w:p>
    <w:p>
      <w:pPr>
        <w:rPr/>
      </w:pPr>
    </w:p>
    <w:p>
      <w:pPr>
        <w:rPr>
          <w:lang w:val="ru-RU"/>
        </w:rPr>
      </w:pPr>
      <w:r>
        <w:rPr>
          <w:lang w:val="ru-RU"/>
        </w:rPr>
        <w:t>Наледи,образовавшиесяиз-зааварийнаподземныхкоммуникациях,рекомендуетсяликвидироватьорганизациям-владельцамкоммуникацийлибонаоснованиидоговораспециализированныморганизациямзасчетвладельцевкоммуникаций.</w:t>
      </w:r>
    </w:p>
    <w:p>
      <w:pPr>
        <w:rPr/>
      </w:pPr>
    </w:p>
    <w:p>
      <w:pPr>
        <w:rPr>
          <w:lang w:val="ru-RU"/>
        </w:rPr>
      </w:pPr>
      <w:r>
        <w:rPr>
          <w:lang w:val="ru-RU"/>
        </w:rPr>
        <w:t>8.9.20.Проведениеработпристроительстве,ремонте,реконструкциикоммуникацийпопросроченнымордерамрекомендуетсяпризнаватьсамовольнымпроведениемземляныхработ.</w:t>
      </w:r>
    </w:p>
    <w:p>
      <w:pPr>
        <w:rPr/>
      </w:pPr>
    </w:p>
    <w:p>
      <w:pPr>
        <w:rPr>
          <w:lang w:val="ru-RU"/>
        </w:rPr>
      </w:pPr>
      <w:r>
        <w:rPr>
          <w:lang w:val="ru-RU"/>
        </w:rPr>
        <w:t>8.10.Содержаниеживотныхвсельскомпоселении</w:t>
      </w:r>
    </w:p>
    <w:p>
      <w:pPr>
        <w:rPr/>
      </w:pPr>
    </w:p>
    <w:p>
      <w:pPr>
        <w:rPr>
          <w:lang w:val="ru-RU"/>
        </w:rPr>
      </w:pPr>
      <w:r>
        <w:rPr>
          <w:lang w:val="ru-RU"/>
        </w:rPr>
        <w:t>8.10.1.Владельцамживотныхрекомендуетсяпредотвращатьопасноевоздействиесвоихживотныхнадругихживотныхилюдей,атакжеобеспечиватьтишинудляокружающихвсоответствииссанитарныминормами,соблюдатьдействующиесанитарно-гигиеническиеиветеринарныеправила.</w:t>
      </w:r>
    </w:p>
    <w:p>
      <w:pPr>
        <w:rPr/>
      </w:pPr>
    </w:p>
    <w:p>
      <w:pPr>
        <w:rPr>
          <w:lang w:val="ru-RU"/>
        </w:rPr>
      </w:pPr>
      <w:r>
        <w:rPr>
          <w:lang w:val="ru-RU"/>
        </w:rPr>
        <w:t>8.10.2.Рекомендуетсянедопускатьсодержаниедомашнихживотныхнабалконах,лоджиях,вместахобщегопользованиямногоквартирныхжилыхдомов.</w:t>
      </w:r>
    </w:p>
    <w:p>
      <w:pPr>
        <w:rPr/>
      </w:pPr>
    </w:p>
    <w:p>
      <w:pPr>
        <w:rPr>
          <w:lang w:val="ru-RU"/>
        </w:rPr>
      </w:pPr>
      <w:r>
        <w:rPr>
          <w:lang w:val="ru-RU"/>
        </w:rPr>
        <w:t>8.10.3.Следуетзапрещатьпередвижениесельскохозяйственныхживотныхнатерриториисельскогопоселениябезсопровождающихлиц.</w:t>
      </w:r>
    </w:p>
    <w:p>
      <w:pPr>
        <w:rPr/>
      </w:pPr>
    </w:p>
    <w:p>
      <w:pPr>
        <w:rPr>
          <w:lang w:val="ru-RU"/>
        </w:rPr>
      </w:pPr>
      <w:r>
        <w:rPr>
          <w:lang w:val="ru-RU"/>
        </w:rPr>
        <w:t>8.10.4.Выпассельскохозяйственныхживотныхрекомендуетсяосуществлятьнаспециальноотведенныхадминистрациейсельскогопоселенияместахвыпасаподнаблюдениемвладельцаилиуполномоченногоимлица.</w:t>
      </w:r>
    </w:p>
    <w:p>
      <w:pPr>
        <w:rPr/>
      </w:pPr>
    </w:p>
    <w:p>
      <w:pPr>
        <w:rPr>
          <w:lang w:val="ru-RU"/>
        </w:rPr>
      </w:pPr>
      <w:r>
        <w:rPr>
          <w:lang w:val="ru-RU"/>
        </w:rPr>
        <w:t>8.10.5.Рекомендуетсяосуществлятьотловсобакикошек,независимоотпородыиназначения(втомчислеиимеющиеошейниксномернымзнаком),находящиесянаулицахиливиныхобщественныхместахбезсопровождающеголица.</w:t>
      </w:r>
    </w:p>
    <w:p>
      <w:pPr>
        <w:rPr/>
      </w:pPr>
    </w:p>
    <w:p>
      <w:pPr>
        <w:rPr>
          <w:lang w:val="ru-RU"/>
        </w:rPr>
      </w:pPr>
      <w:r>
        <w:rPr>
          <w:lang w:val="ru-RU"/>
        </w:rPr>
        <w:t>8.10.6.Отловбродячихживотныхрекомендуетсяосуществлятьспециализированныморганизациямподоговорамсадминистрациейсельскогопоселениявпределахсредств,предусмотренныхвбюджетесельскогопоселениянаэтицели.</w:t>
      </w:r>
    </w:p>
    <w:p>
      <w:pPr>
        <w:rPr/>
      </w:pPr>
    </w:p>
    <w:p>
      <w:pPr>
        <w:rPr>
          <w:lang w:val="ru-RU"/>
        </w:rPr>
      </w:pPr>
      <w:r>
        <w:rPr>
          <w:lang w:val="ru-RU"/>
        </w:rPr>
        <w:t>8.10.7.Порядоксодержаниядомашнихживотныхнатерриториисельскогопоселениярекомендуетсяустанавливатьрешениемпредставительногоорганасельскогопоселения</w:t>
      </w:r>
    </w:p>
    <w:p>
      <w:pPr>
        <w:rPr/>
      </w:pPr>
    </w:p>
    <w:p>
      <w:pPr>
        <w:rPr>
          <w:lang w:val="ru-RU"/>
        </w:rPr>
      </w:pPr>
      <w:r>
        <w:rPr>
          <w:lang w:val="ru-RU"/>
        </w:rPr>
        <w:t>8.11.Особыетребованиякдоступностигородскойсреды</w:t>
      </w:r>
    </w:p>
    <w:p>
      <w:pPr>
        <w:rPr/>
      </w:pPr>
    </w:p>
    <w:p>
      <w:pPr>
        <w:rPr>
          <w:lang w:val="ru-RU"/>
        </w:rPr>
      </w:pPr>
      <w:r>
        <w:rPr>
          <w:lang w:val="ru-RU"/>
        </w:rPr>
        <w:t>8.11.1.Припроектированииобъектовблагоустройстважилойсреды,улицидорог,объектовкультурно-бытовогообслуживаниярекомендуетсяпредусматриватьдоступностьсредынаселенныхпунктовдляпожилыхлициинвалидов,оснащениеэтихобъектовэлементамиитехническимисредствами,способствующимипередвижениюпрестарелыхиинвалидов.</w:t>
      </w:r>
    </w:p>
    <w:p>
      <w:pPr>
        <w:rPr/>
      </w:pPr>
    </w:p>
    <w:p>
      <w:pPr>
        <w:rPr>
          <w:lang w:val="ru-RU"/>
        </w:rPr>
      </w:pPr>
      <w:r>
        <w:rPr>
          <w:lang w:val="ru-RU"/>
        </w:rPr>
        <w:t>8.11.2.Проектирование,строительство,установкатехническихсредствиоборудования,способствующихпередвижениюпожилыхлициинвалидов,рекомендуетсяосуществлятьприновомстроительствезаказчикомвсоответствиисутвержденнойпроектнойдокументацией.</w:t>
      </w:r>
    </w:p>
    <w:p>
      <w:pPr>
        <w:rPr/>
      </w:pPr>
    </w:p>
    <w:p>
      <w:pPr>
        <w:rPr>
          <w:lang w:val="ru-RU"/>
        </w:rPr>
      </w:pPr>
      <w:r>
        <w:rPr>
          <w:lang w:val="ru-RU"/>
        </w:rPr>
        <w:t>8.12.Праздничноеоформлениетерритории</w:t>
      </w:r>
    </w:p>
    <w:p>
      <w:pPr>
        <w:rPr/>
      </w:pPr>
    </w:p>
    <w:p>
      <w:pPr>
        <w:rPr>
          <w:lang w:val="ru-RU"/>
        </w:rPr>
      </w:pPr>
      <w:r>
        <w:rPr>
          <w:lang w:val="ru-RU"/>
        </w:rPr>
        <w:t>8.12.1.Праздничноеоформлениетерриториисельскогопоселениярекомендуетсявыполнятьпорешениюадминистрациисельскогопоселениянапериодпроведениягосударственныхигородских(сельских)праздников,мероприятий,связанныхсознаменательнымисобытиями.</w:t>
      </w:r>
    </w:p>
    <w:p>
      <w:pPr>
        <w:rPr/>
      </w:pPr>
    </w:p>
    <w:p>
      <w:pPr>
        <w:rPr>
          <w:lang w:val="ru-RU"/>
        </w:rPr>
      </w:pPr>
      <w:r>
        <w:rPr>
          <w:lang w:val="ru-RU"/>
        </w:rPr>
        <w:t>Оформлениезданий,сооруженийрекомендуетсяосуществлятьихвладельцамиврамкахконцепциипраздничногооформлениятерриториимуниципальногообразования.</w:t>
      </w:r>
    </w:p>
    <w:p>
      <w:pPr>
        <w:rPr/>
      </w:pPr>
    </w:p>
    <w:p>
      <w:pPr>
        <w:rPr>
          <w:lang w:val="ru-RU"/>
        </w:rPr>
      </w:pPr>
      <w:r>
        <w:rPr>
          <w:lang w:val="ru-RU"/>
        </w:rPr>
        <w:t>8.12.2.Работы,связанныеспроведениемобщегородских(сельских)торжественныхипраздничныхмероприятий,рекомендуетсяосуществлятьорганизациямсамостоятельнозасчетсобственныхсредств,атакжеподоговорамсадминистрациейсельскогопоселениявпределахсредств,предусмотренныхнаэтицеливбюджетесельскогопоселения</w:t>
      </w:r>
    </w:p>
    <w:p>
      <w:pPr>
        <w:rPr/>
      </w:pPr>
    </w:p>
    <w:p>
      <w:pPr>
        <w:rPr>
          <w:lang w:val="ru-RU"/>
        </w:rPr>
      </w:pPr>
      <w:r>
        <w:rPr>
          <w:lang w:val="ru-RU"/>
        </w:rPr>
        <w:t>8.12.3.Впраздничноеоформлениерекомендуетсявключать:вывескунациональныхфлагов,лозунгов,гирлянд,панно,установкудекоративныхэлементовикомпозиций,стендов,киосков,трибун,эстрад,атакжеустройствопраздничнойиллюминации.</w:t>
      </w:r>
    </w:p>
    <w:p>
      <w:pPr>
        <w:rPr/>
      </w:pPr>
    </w:p>
    <w:p>
      <w:pPr>
        <w:rPr>
          <w:lang w:val="ru-RU"/>
        </w:rPr>
      </w:pPr>
      <w:r>
        <w:rPr>
          <w:lang w:val="ru-RU"/>
        </w:rPr>
        <w:t>8.12.4.Концепциюпраздничногооформлениярекомендуетсяопределятьпрограммоймероприятийисхемойразмещенияобъектовиэлементовпраздничногооформления,утверждаемымиадминистрациейсельскогопоселения</w:t>
      </w:r>
    </w:p>
    <w:p>
      <w:pPr>
        <w:rPr/>
      </w:pPr>
    </w:p>
    <w:p>
      <w:pPr>
        <w:rPr>
          <w:lang w:val="ru-RU"/>
        </w:rPr>
      </w:pPr>
      <w:r>
        <w:rPr>
          <w:lang w:val="ru-RU"/>
        </w:rPr>
        <w:t>8.12.5.Приизготовлениииустановкеэлементовпраздничногооформлениянерекомендуетсяснимать,повреждатьиухудшатьвидимостьтехническихсредстврегулированиядорожногодвижения.</w:t>
      </w:r>
    </w:p>
    <w:p>
      <w:pPr>
        <w:rPr/>
      </w:pPr>
    </w:p>
    <w:p>
      <w:pPr>
        <w:rPr>
          <w:lang w:val="ru-RU"/>
        </w:rPr>
      </w:pPr>
      <w:r>
        <w:rPr>
          <w:lang w:val="ru-RU"/>
        </w:rPr>
        <w:t>Раздел9.КОНТРОЛЬЗАСОБЛЮДЕНИЕМНОРМ</w:t>
      </w:r>
    </w:p>
    <w:p>
      <w:pPr>
        <w:rPr/>
      </w:pPr>
    </w:p>
    <w:p>
      <w:pPr>
        <w:rPr>
          <w:lang w:val="ru-RU"/>
        </w:rPr>
      </w:pPr>
      <w:r>
        <w:rPr>
          <w:lang w:val="ru-RU"/>
        </w:rPr>
        <w:t>ИПРАВИЛБЛАГОУСТРОЙСТВА</w:t>
      </w:r>
    </w:p>
    <w:p>
      <w:pPr>
        <w:rPr/>
      </w:pPr>
    </w:p>
    <w:p>
      <w:pPr>
        <w:rPr>
          <w:lang w:val="ru-RU"/>
        </w:rPr>
      </w:pPr>
      <w:r>
        <w:rPr>
          <w:lang w:val="ru-RU"/>
        </w:rPr>
        <w:t>9.1.Рекомендуетсяпредусмотретьответственныхлицзаосуществлениеблагоустройстватерриторииипорядокихпривлечениякответственности,атакжелиц,нарушающихосновныенормыиправилаблагоустройства,всоответствиисзаконодательствомРоссийскойФедерацииобадминистративныхправонарушениях,законодательствомсубъектаРоссийскойФедерациииоргановместногосамоуправления.</w:t>
      </w:r>
    </w:p>
    <w:p>
      <w:pPr>
        <w:rPr/>
      </w:pPr>
    </w:p>
    <w:p>
      <w:pPr>
        <w:rPr>
          <w:lang w:val="ru-RU"/>
        </w:rPr>
      </w:pPr>
      <w:r>
        <w:rPr>
          <w:lang w:val="ru-RU"/>
        </w:rPr>
        <w:t>Приложение № 1</w:t>
      </w:r>
    </w:p>
    <w:p>
      <w:pPr>
        <w:rPr/>
      </w:pPr>
    </w:p>
    <w:p>
      <w:pPr>
        <w:rPr>
          <w:lang w:val="ru-RU"/>
        </w:rPr>
      </w:pPr>
      <w:r>
        <w:rPr>
          <w:lang w:val="ru-RU"/>
        </w:rPr>
        <w:t>кНормамиПравилам</w:t>
      </w:r>
    </w:p>
    <w:p>
      <w:pPr>
        <w:rPr/>
      </w:pPr>
    </w:p>
    <w:p>
      <w:pPr>
        <w:rPr>
          <w:lang w:val="ru-RU"/>
        </w:rPr>
      </w:pPr>
      <w:r>
        <w:rPr>
          <w:lang w:val="ru-RU"/>
        </w:rPr>
        <w:t>поблагоустройствусельскогопоселения</w:t>
      </w:r>
    </w:p>
    <w:p>
      <w:pPr>
        <w:rPr/>
      </w:pPr>
    </w:p>
    <w:p>
      <w:pPr>
        <w:rPr>
          <w:lang w:val="ru-RU"/>
        </w:rPr>
      </w:pPr>
      <w:r>
        <w:rPr>
          <w:lang w:val="ru-RU"/>
        </w:rPr>
        <w:t>ОСНОВНЫЕТЕРМИНЫИОПРЕДЕЛЕНИЯ</w:t>
      </w:r>
    </w:p>
    <w:p>
      <w:pPr>
        <w:rPr/>
      </w:pPr>
    </w:p>
    <w:p>
      <w:pPr>
        <w:rPr>
          <w:lang w:val="ru-RU"/>
        </w:rPr>
      </w:pPr>
      <w:r>
        <w:rPr>
          <w:lang w:val="ru-RU"/>
        </w:rPr>
        <w:t>Ассимиляционныйпотенциал(емкость)-самоочищающаяспособностьэкосистемы,показательмаксимальнойвместимостиколичествазагрязняющихвеществ,котороеможетбытьзаединицувременинакоплено,разрушеноивыведенозапределыэкосистемыбезнарушенияеенормальнойдеятельности.</w:t>
      </w:r>
    </w:p>
    <w:p>
      <w:pPr>
        <w:rPr/>
      </w:pPr>
    </w:p>
    <w:p>
      <w:pPr>
        <w:rPr>
          <w:lang w:val="ru-RU"/>
        </w:rPr>
      </w:pPr>
      <w:r>
        <w:rPr>
          <w:lang w:val="ru-RU"/>
        </w:rPr>
        <w:t>Бордюрныйпандус-сооружение,обеспечивающеесъездспешеходногопутинапроезжуючастьчерезсниженныйилиутопленныйвпокрытиебордюрныйкамень.</w:t>
      </w:r>
    </w:p>
    <w:p>
      <w:pPr>
        <w:rPr/>
      </w:pPr>
    </w:p>
    <w:p>
      <w:pPr>
        <w:rPr>
          <w:lang w:val="ru-RU"/>
        </w:rPr>
      </w:pPr>
      <w:r>
        <w:rPr>
          <w:lang w:val="ru-RU"/>
        </w:rPr>
        <w:t>Вертикальноеозеленение-использованиефасадныхповерхностейзданийисооружений,включаябалконы,лоджии,галереи,подпорныестенкиит.п.,дляразмещениянанихстационарныхимобильныхзеленыхнасаждений.</w:t>
      </w:r>
    </w:p>
    <w:p>
      <w:pPr>
        <w:rPr/>
      </w:pPr>
    </w:p>
    <w:p>
      <w:pPr>
        <w:rPr>
          <w:lang w:val="ru-RU"/>
        </w:rPr>
      </w:pPr>
      <w:r>
        <w:rPr>
          <w:lang w:val="ru-RU"/>
        </w:rPr>
        <w:t>Зональность(типичнаязональность)-характеристикиструктурырастительностивзависимостиотприродно-географическихусловийтерритории.</w:t>
      </w:r>
    </w:p>
    <w:p>
      <w:pPr>
        <w:rPr/>
      </w:pPr>
    </w:p>
    <w:p>
      <w:pPr>
        <w:rPr>
          <w:lang w:val="ru-RU"/>
        </w:rPr>
      </w:pPr>
      <w:r>
        <w:rPr>
          <w:lang w:val="ru-RU"/>
        </w:rPr>
        <w:t>Крышноеозеленение-использованиекровельзданийисооруженийдлясозданиянанихархитектурно-ландшафтныхобъектов(газонов,цветников,садов,площадоксдеревьямиикустамиипр.).</w:t>
      </w:r>
    </w:p>
    <w:p>
      <w:pPr>
        <w:rPr/>
      </w:pPr>
    </w:p>
    <w:p>
      <w:pPr>
        <w:rPr>
          <w:lang w:val="ru-RU"/>
        </w:rPr>
      </w:pPr>
      <w:r>
        <w:rPr>
          <w:lang w:val="ru-RU"/>
        </w:rPr>
        <w:t>Объемно-пространственнаяструктураобъектовландшафтногоискусства-методилиформаландшафтнойорганизациисредынаселенногопункта;типыобъемно-пространственнойструктуры:закрытые(боскеты,массивы,рощи),открытые(поляны,лужайки,партеры,крупныецветники,площади,водоемы,плоскостныеспортивныесооружения),полуоткрытые(рощи,группы,атакжесочетанияэлементовзакрытыхиоткрытыхструктур).</w:t>
      </w:r>
    </w:p>
    <w:p>
      <w:pPr>
        <w:rPr/>
      </w:pPr>
    </w:p>
    <w:p>
      <w:pPr>
        <w:rPr>
          <w:lang w:val="ru-RU"/>
        </w:rPr>
      </w:pPr>
      <w:r>
        <w:rPr>
          <w:lang w:val="ru-RU"/>
        </w:rPr>
        <w:t>Пешеходныезоны-участкитерриториинаселенногопункта,накоторыхосуществляетсядвижениенаселениявпрогулочныхикультурно-бытовыхцелях,вцеляхтранзитногопередвиженияикоторыеобладаютопределеннымихарактеристиками:наличиеостановокскоростноговнеуличногоиназемногообщественноготранспорта,высокаяконцентрацияобъектовобслуживания,памятниковисторииикультуры,рекреацийит.п.,высокаясуммарнаяплотностьпешеходныхпотоков.Пешеходныезонымогутформироватьсянаэспланадах,пешеходныхулицах,пешеходныхчастяхплощадейнаселенногопункта.</w:t>
      </w:r>
    </w:p>
    <w:p>
      <w:pPr>
        <w:rPr/>
      </w:pPr>
    </w:p>
    <w:p>
      <w:pPr>
        <w:rPr>
          <w:lang w:val="ru-RU"/>
        </w:rPr>
      </w:pPr>
      <w:r>
        <w:rPr>
          <w:lang w:val="ru-RU"/>
        </w:rPr>
        <w:t>Пешеходныеулицы-это,какправило,историческисложившиесясвязимеждуразличнымитерриториямиирайонаминаселенногопункта,закрытыедлятранспортногосообщенияиприспособленныедляпешеходногопередвижения.Оптимальнуюпротяженностьпешеходныхулицрекомендуетсяустанавливать800-1200м,ширину,исходяиздвустороннеговосприятияобъектов,-неменее10минеболее30м(оптимально12-20м).</w:t>
      </w:r>
    </w:p>
    <w:p>
      <w:pPr>
        <w:rPr/>
      </w:pPr>
    </w:p>
    <w:p>
      <w:pPr>
        <w:rPr>
          <w:lang w:val="ru-RU"/>
        </w:rPr>
      </w:pPr>
      <w:r>
        <w:rPr>
          <w:lang w:val="ru-RU"/>
        </w:rPr>
        <w:t>Пешеходныечастиплощади-участкиипространстваплощади,предназначенныедляпешеходногодвижения,могутбытьпредставленывсейтерриториейплощади(представительскиеимемориальные)илиеечастью(приобъектные).</w:t>
      </w:r>
    </w:p>
    <w:p>
      <w:pPr>
        <w:rPr/>
      </w:pPr>
    </w:p>
    <w:p>
      <w:pPr>
        <w:rPr>
          <w:lang w:val="ru-RU"/>
        </w:rPr>
      </w:pPr>
      <w:r>
        <w:rPr>
          <w:lang w:val="ru-RU"/>
        </w:rPr>
        <w:t>Рекреационныйпотенциал-способностьтерриторииобеспечиватьопределенноеколичествоотдыхающихпсихофизиологическимкомфортомивозможностьюдляотдыха(спортивно-укрепляющейдеятельности)бездеградацииприроднойсреды.Выражаетсячисломлюдей(иличеловеко-дней)наединицуплощади.</w:t>
      </w:r>
    </w:p>
    <w:p>
      <w:pPr>
        <w:rPr/>
      </w:pPr>
    </w:p>
    <w:p>
      <w:pPr>
        <w:rPr>
          <w:lang w:val="ru-RU"/>
        </w:rPr>
      </w:pPr>
      <w:r>
        <w:rPr>
          <w:lang w:val="ru-RU"/>
        </w:rPr>
        <w:t>Сомкнутостьпологанасаждений-отношениеплощадигоризонтальной(вертикальной)проекциипологанасажденийбезпросветовкплощадигоризонтальной(вертикальной)проекциивсегополога,выражаетсявдесятыхдоляхединицы.</w:t>
      </w:r>
    </w:p>
    <w:p>
      <w:pPr>
        <w:rPr/>
      </w:pPr>
    </w:p>
    <w:p>
      <w:pPr>
        <w:rPr>
          <w:lang w:val="ru-RU"/>
        </w:rPr>
      </w:pPr>
      <w:r>
        <w:rPr>
          <w:lang w:val="ru-RU"/>
        </w:rPr>
        <w:t>Тактильноепокрытие-покрытиесощутимымизменениемфактурыповерхностногослоя.</w:t>
      </w:r>
    </w:p>
    <w:p>
      <w:pPr>
        <w:rPr/>
      </w:pPr>
    </w:p>
    <w:p>
      <w:pPr>
        <w:rPr>
          <w:lang w:val="ru-RU"/>
        </w:rPr>
      </w:pPr>
      <w:r>
        <w:rPr>
          <w:lang w:val="ru-RU"/>
        </w:rPr>
        <w:t>Эспланады-широкиепешеходныепроходывдольмагистралей,предназначенныедляпрогулокнаселения,организацииподходовкособозначимымобъектам.Ширинаэспланадыдолжнапревышатьв1,5-2разаширинутротуара,требуемуюдляпропускапешеходногопотока.</w:t>
      </w:r>
    </w:p>
    <w:p>
      <w:pPr>
        <w:rPr/>
      </w:pPr>
    </w:p>
    <w:p>
      <w:pPr>
        <w:rPr>
          <w:lang w:val="ru-RU"/>
        </w:rPr>
      </w:pPr>
      <w:r>
        <w:rPr>
          <w:lang w:val="ru-RU"/>
        </w:rPr>
        <w:t>ТерминыиопределениякПриложению № 1кнастоящим</w:t>
      </w:r>
    </w:p>
    <w:p>
      <w:pPr>
        <w:rPr/>
      </w:pPr>
    </w:p>
    <w:p>
      <w:pPr>
        <w:rPr>
          <w:lang w:val="ru-RU"/>
        </w:rPr>
      </w:pPr>
      <w:r>
        <w:rPr>
          <w:lang w:val="ru-RU"/>
        </w:rPr>
        <w:t>НормамиПравилам</w:t>
      </w:r>
    </w:p>
    <w:p>
      <w:pPr>
        <w:rPr/>
      </w:pPr>
    </w:p>
    <w:p>
      <w:pPr>
        <w:rPr>
          <w:lang w:val="ru-RU"/>
        </w:rPr>
      </w:pPr>
      <w:r>
        <w:rPr>
          <w:lang w:val="ru-RU"/>
        </w:rPr>
        <w:t>Биологическоезагрязнениепочвы-видистепеньзагрязненияпочвы,прикоторомонатеряетспособностьобеспечиватьнормальноефункционированиерастительности.</w:t>
      </w:r>
    </w:p>
    <w:p>
      <w:pPr>
        <w:rPr/>
      </w:pPr>
    </w:p>
    <w:p>
      <w:pPr>
        <w:rPr>
          <w:lang w:val="ru-RU"/>
        </w:rPr>
      </w:pPr>
      <w:r>
        <w:rPr>
          <w:lang w:val="ru-RU"/>
        </w:rPr>
        <w:t>Грунт-субстрат,состоящийизминеральногоиорганическоговеществаприродногоиантропогенногопроисхождения.</w:t>
      </w:r>
    </w:p>
    <w:p>
      <w:pPr>
        <w:rPr/>
      </w:pPr>
    </w:p>
    <w:p>
      <w:pPr>
        <w:rPr>
          <w:lang w:val="ru-RU"/>
        </w:rPr>
      </w:pPr>
      <w:r>
        <w:rPr>
          <w:lang w:val="ru-RU"/>
        </w:rPr>
        <w:t>Минимальныйпочвенныйвыдел-трехмерныйфрагментпочвы,способныйобеспечитьполноценныйжизненныйциклдерева.</w:t>
      </w:r>
    </w:p>
    <w:p>
      <w:pPr>
        <w:rPr/>
      </w:pPr>
    </w:p>
    <w:p>
      <w:pPr>
        <w:rPr>
          <w:lang w:val="ru-RU"/>
        </w:rPr>
      </w:pPr>
      <w:r>
        <w:rPr>
          <w:lang w:val="ru-RU"/>
        </w:rPr>
        <w:t>Плодородныйслой-вестественныхпочвахэтогумусовыйгоризонт.Вурбоконструктоземах-слой(горизонт),состоящийизплодородногогрунтамощностьюдо20см.</w:t>
      </w:r>
    </w:p>
    <w:p>
      <w:pPr>
        <w:rPr/>
      </w:pPr>
    </w:p>
    <w:p>
      <w:pPr>
        <w:rPr>
          <w:lang w:val="ru-RU"/>
        </w:rPr>
      </w:pPr>
      <w:r>
        <w:rPr>
          <w:lang w:val="ru-RU"/>
        </w:rPr>
        <w:t>Плодородныйгрунт-грунт,искусственноформируемыйизминеральногоиорганическогоматериалаиобладающийзаданнымифизическими,химическимиибиологическимисвойствамиилисостоящийизнарушенногосубстратаестественноприродныхгумусовыхгоризонтов.Вплодородномгрунтенедолжнобытьвключенийбытовогоистроительногомусора.Содержаниефизическойглины(фракции&lt;0,01мм)-неменее30-40%,содержаниегумуса-3-4%,pH-5,5-7,0.</w:t>
      </w:r>
    </w:p>
    <w:p>
      <w:pPr>
        <w:rPr/>
      </w:pPr>
    </w:p>
    <w:p>
      <w:pPr>
        <w:rPr>
          <w:lang w:val="ru-RU"/>
        </w:rPr>
      </w:pPr>
      <w:r>
        <w:rPr>
          <w:lang w:val="ru-RU"/>
        </w:rPr>
        <w:t>Почвообразующийгрунт-грунт,преобразуемыйпочвообразующимипроцессамииобладающийоптимальнымисвойствамидляобеспеченияжизнедеятельностирастений.</w:t>
      </w:r>
    </w:p>
    <w:p>
      <w:pPr>
        <w:rPr/>
      </w:pPr>
    </w:p>
    <w:p>
      <w:pPr>
        <w:rPr>
          <w:lang w:val="ru-RU"/>
        </w:rPr>
      </w:pPr>
      <w:r>
        <w:rPr>
          <w:lang w:val="ru-RU"/>
        </w:rPr>
        <w:t>Приоритетныйкомпонентзагрязнения-веществоилибиологическийагент,подлежащийконтролювпервуюочередь.</w:t>
      </w:r>
    </w:p>
    <w:p>
      <w:pPr>
        <w:rPr/>
      </w:pPr>
    </w:p>
    <w:p>
      <w:pPr>
        <w:rPr>
          <w:lang w:val="ru-RU"/>
        </w:rPr>
      </w:pPr>
      <w:r>
        <w:rPr>
          <w:lang w:val="ru-RU"/>
        </w:rPr>
        <w:t>Санитарноесостояниепочвы-совокупностьфизико-химическихибиологическихсвойствпочвы,определяющихкачествоистепеньеебезопасностивэпидемическомигигиеническомотношении</w:t>
      </w:r>
    </w:p>
    <w:p>
      <w:pPr>
        <w:rPr/>
      </w:pPr>
    </w:p>
    <w:p>
      <w:pPr>
        <w:rPr>
          <w:lang w:val="ru-RU"/>
        </w:rPr>
      </w:pPr>
      <w:r>
        <w:rPr>
          <w:lang w:val="ru-RU"/>
        </w:rPr>
        <w:t>ПриложениеN2</w:t>
      </w:r>
    </w:p>
    <w:p>
      <w:pPr>
        <w:rPr/>
      </w:pPr>
    </w:p>
    <w:p>
      <w:pPr>
        <w:rPr>
          <w:lang w:val="ru-RU"/>
        </w:rPr>
      </w:pPr>
      <w:r>
        <w:rPr>
          <w:lang w:val="ru-RU"/>
        </w:rPr>
        <w:t>НормиПравил</w:t>
      </w:r>
    </w:p>
    <w:p>
      <w:pPr>
        <w:rPr/>
      </w:pPr>
    </w:p>
    <w:p>
      <w:pPr>
        <w:rPr>
          <w:lang w:val="ru-RU"/>
        </w:rPr>
      </w:pPr>
      <w:r>
        <w:rPr>
          <w:lang w:val="ru-RU"/>
        </w:rPr>
        <w:t>поблагоустройству</w:t>
      </w:r>
    </w:p>
    <w:p>
      <w:pPr>
        <w:rPr/>
      </w:pPr>
    </w:p>
    <w:p>
      <w:pPr>
        <w:rPr>
          <w:lang w:val="ru-RU"/>
        </w:rPr>
      </w:pPr>
      <w:r>
        <w:rPr>
          <w:lang w:val="ru-RU"/>
        </w:rPr>
        <w:t>сельскогопоселения</w:t>
      </w:r>
    </w:p>
    <w:p>
      <w:pPr>
        <w:rPr/>
      </w:pPr>
    </w:p>
    <w:p>
      <w:pPr>
        <w:rPr>
          <w:lang w:val="ru-RU"/>
        </w:rPr>
      </w:pPr>
      <w:r>
        <w:rPr>
          <w:lang w:val="ru-RU"/>
        </w:rPr>
        <w:t>РЕКОМЕНДУЕМЫЕПАРАМЕТРЫ</w:t>
      </w:r>
    </w:p>
    <w:p>
      <w:pPr>
        <w:rPr/>
      </w:pPr>
    </w:p>
    <w:p>
      <w:pPr>
        <w:rPr>
          <w:lang w:val="ru-RU"/>
        </w:rPr>
      </w:pPr>
      <w:r>
        <w:rPr>
          <w:lang w:val="ru-RU"/>
        </w:rPr>
        <w:t>Таблица1.Рекомендуемоеразмещениедождеприемныхколодцев</w:t>
      </w:r>
    </w:p>
    <w:p>
      <w:pPr>
        <w:rPr/>
      </w:pPr>
    </w:p>
    <w:p>
      <w:pPr>
        <w:rPr>
          <w:lang w:val="ru-RU"/>
        </w:rPr>
      </w:pPr>
      <w:r>
        <w:rPr>
          <w:lang w:val="ru-RU"/>
        </w:rPr>
        <w:t>влоткахпроезжихчастейулиципроездов</w:t>
      </w:r>
    </w:p>
    <w:p>
      <w:pPr>
        <w:rPr/>
      </w:pPr>
    </w:p>
    <w:p>
      <w:pPr>
        <w:rPr>
          <w:lang w:val="ru-RU"/>
        </w:rPr>
      </w:pPr>
      <w:r>
        <w:rPr>
          <w:lang w:val="ru-RU"/>
        </w:rPr>
        <w:t>Уклонпроезжейчастиулицы,</w:t>
      </w:r>
    </w:p>
    <w:p>
      <w:pPr>
        <w:rPr/>
      </w:pPr>
    </w:p>
    <w:p>
      <w:pPr>
        <w:rPr>
          <w:lang w:val="ru-RU"/>
        </w:rPr>
      </w:pPr>
      <w:r>
        <w:rPr>
          <w:lang w:val="ru-RU"/>
        </w:rPr>
        <w:t>промилле</w:t>
      </w:r>
    </w:p>
    <w:p>
      <w:pPr>
        <w:rPr/>
      </w:pPr>
    </w:p>
    <w:p>
      <w:pPr>
        <w:rPr>
          <w:lang w:val="ru-RU"/>
        </w:rPr>
      </w:pPr>
      <w:r>
        <w:rPr>
          <w:lang w:val="ru-RU"/>
        </w:rPr>
        <w:t>Расстояниемеждудождеприемнымиколодцами,м</w:t>
      </w:r>
    </w:p>
    <w:p>
      <w:pPr>
        <w:rPr>
          <w:lang w:val="ru-RU"/>
        </w:rPr>
      </w:pPr>
      <w:r>
        <w:rPr>
          <w:lang w:val="ru-RU"/>
        </w:rPr>
        <w:t>до4</w:t>
        <w:tab/>
        <w:t>50</w:t>
      </w:r>
    </w:p>
    <w:p>
      <w:pPr>
        <w:rPr>
          <w:lang w:val="ru-RU"/>
        </w:rPr>
      </w:pPr>
      <w:r>
        <w:rPr>
          <w:lang w:val="ru-RU"/>
        </w:rPr>
        <w:t>5-10</w:t>
        <w:tab/>
        <w:t>60-70</w:t>
      </w:r>
    </w:p>
    <w:p>
      <w:pPr>
        <w:rPr>
          <w:lang w:val="ru-RU"/>
        </w:rPr>
      </w:pPr>
      <w:r>
        <w:rPr>
          <w:lang w:val="ru-RU"/>
        </w:rPr>
        <w:t>10-30</w:t>
        <w:tab/>
        <w:t>70-80</w:t>
      </w:r>
    </w:p>
    <w:p>
      <w:pPr>
        <w:rPr>
          <w:lang w:val="ru-RU"/>
        </w:rPr>
      </w:pPr>
      <w:r>
        <w:rPr>
          <w:lang w:val="ru-RU"/>
        </w:rPr>
        <w:t>Свыше30</w:t>
        <w:tab/>
        <w:t>Неболее60</w:t>
      </w:r>
    </w:p>
    <w:p>
      <w:pPr>
        <w:rPr>
          <w:lang w:val="ru-RU"/>
        </w:rPr>
      </w:pPr>
      <w:r>
        <w:rPr>
          <w:lang w:val="ru-RU"/>
        </w:rPr>
        <w:t>Примечание 1 - пропускная способность одной горизонтальной водоприемной решетки определяется по формуле: при Н &lt;= 1,33 W/I Q = 1/5 IH куб. м/с, при Н &gt;= 1,33 W/I Q = 2W H куб. м/с, где: H - полный напор, равный Н + V/2; H - глубина потока воды на подходе к решетке, м; V - скорость подхода воды, м/с; W - площадь всех отверстий решетки, кв. м; I - длина водосливного фронта, м, равная периметру решетки, а при примыкании решетки одной стороной к бортику лотка - сумма длин трех ее сторон.</w:t>
      </w:r>
    </w:p>
    <w:p>
      <w:pPr>
        <w:rPr/>
      </w:pPr>
    </w:p>
    <w:p>
      <w:pPr>
        <w:rPr>
          <w:lang w:val="ru-RU"/>
        </w:rPr>
      </w:pPr>
      <w:r>
        <w:rPr>
          <w:lang w:val="ru-RU"/>
        </w:rPr>
        <w:t>Примечание 2 - в населенных пунктах с дождливым климатом расстояния могут уточняться на основании местных данных метеонаблюдений.</w:t>
      </w:r>
    </w:p>
    <w:p>
      <w:pPr>
        <w:rPr/>
      </w:pPr>
    </w:p>
    <w:p>
      <w:pPr>
        <w:rPr>
          <w:lang w:val="ru-RU"/>
        </w:rPr>
      </w:pPr>
      <w:r>
        <w:rPr>
          <w:lang w:val="ru-RU"/>
        </w:rPr>
        <w:t>Таблица2.Размерыкомов,ям,траншейдляпосадки</w:t>
      </w:r>
    </w:p>
    <w:p>
      <w:pPr>
        <w:rPr/>
      </w:pPr>
    </w:p>
    <w:p>
      <w:pPr>
        <w:rPr>
          <w:lang w:val="ru-RU"/>
        </w:rPr>
      </w:pPr>
      <w:r>
        <w:rPr>
          <w:lang w:val="ru-RU"/>
        </w:rPr>
        <w:t>деревьевикустарников</w:t>
      </w:r>
    </w:p>
    <w:p>
      <w:pPr>
        <w:rPr/>
      </w:pPr>
    </w:p>
    <w:p>
      <w:pPr>
        <w:rPr>
          <w:lang w:val="ru-RU"/>
        </w:rPr>
      </w:pPr>
      <w:r>
        <w:rPr>
          <w:lang w:val="ru-RU"/>
        </w:rPr>
        <w:t>Наименование</w:t>
      </w:r>
    </w:p>
    <w:p>
      <w:pPr>
        <w:rPr/>
      </w:pPr>
    </w:p>
    <w:p>
      <w:pPr>
        <w:rPr/>
      </w:pPr>
      <w:r>
        <w:t xml:space="preserve">   посадок      </w:t>
      </w:r>
    </w:p>
    <w:p>
      <w:pPr>
        <w:rPr/>
      </w:pPr>
    </w:p>
    <w:p>
      <w:pPr>
        <w:rPr>
          <w:lang w:val="ru-RU"/>
        </w:rPr>
      </w:pPr>
      <w:r>
        <w:rPr>
          <w:lang w:val="ru-RU"/>
        </w:rPr>
        <w:t>Объем</w:t>
      </w:r>
    </w:p>
    <w:p>
      <w:pPr>
        <w:rPr/>
      </w:pPr>
    </w:p>
    <w:p>
      <w:pPr>
        <w:rPr>
          <w:lang w:val="ru-RU"/>
        </w:rPr>
      </w:pPr>
      <w:r>
        <w:rPr>
          <w:lang w:val="ru-RU"/>
        </w:rPr>
        <w:t>кома, куб.м</w:t>
      </w:r>
    </w:p>
    <w:p>
      <w:pPr>
        <w:rPr/>
      </w:pPr>
    </w:p>
    <w:p>
      <w:pPr>
        <w:rPr>
          <w:lang w:val="ru-RU"/>
        </w:rPr>
      </w:pPr>
      <w:r>
        <w:rPr>
          <w:lang w:val="ru-RU"/>
        </w:rPr>
        <w:t>Ед.изм</w:t>
        <w:tab/>
      </w:r>
    </w:p>
    <w:p>
      <w:pPr>
        <w:rPr>
          <w:lang w:val="ru-RU"/>
        </w:rPr>
      </w:pPr>
      <w:r>
        <w:rPr>
          <w:lang w:val="ru-RU"/>
        </w:rPr>
        <w:t>Размер</w:t>
      </w:r>
    </w:p>
    <w:p>
      <w:pPr>
        <w:rPr/>
      </w:pPr>
    </w:p>
    <w:p>
      <w:pPr>
        <w:rPr>
          <w:lang w:val="ru-RU"/>
        </w:rPr>
      </w:pPr>
      <w:r>
        <w:rPr>
          <w:lang w:val="ru-RU"/>
        </w:rPr>
        <w:t>посадочных ям, м</w:t>
      </w:r>
    </w:p>
    <w:p>
      <w:pPr>
        <w:rPr/>
      </w:pPr>
    </w:p>
    <w:p>
      <w:pPr>
        <w:rPr>
          <w:lang w:val="ru-RU"/>
        </w:rPr>
      </w:pPr>
      <w:r>
        <w:rPr>
          <w:lang w:val="ru-RU"/>
        </w:rPr>
        <w:t>Объемямы</w:t>
      </w:r>
    </w:p>
    <w:p>
      <w:pPr>
        <w:rPr/>
      </w:pPr>
    </w:p>
    <w:p>
      <w:pPr>
        <w:rPr>
          <w:lang w:val="ru-RU"/>
        </w:rPr>
      </w:pPr>
      <w:r>
        <w:rPr>
          <w:lang w:val="ru-RU"/>
        </w:rPr>
        <w:t>куб.м.</w:t>
      </w:r>
    </w:p>
    <w:p>
      <w:pPr>
        <w:rPr/>
      </w:pPr>
    </w:p>
    <w:p>
      <w:pPr>
        <w:rPr>
          <w:lang w:val="ru-RU"/>
        </w:rPr>
      </w:pPr>
      <w:r>
        <w:rPr>
          <w:lang w:val="ru-RU"/>
        </w:rPr>
        <w:t>Площадьямы,кв.м.</w:t>
        <w:tab/>
        <w:t>Расходрастительнойземлипризамене</w:t>
      </w:r>
    </w:p>
    <w:p>
      <w:pPr>
        <w:rPr>
          <w:lang w:val="ru-RU"/>
        </w:rPr>
      </w:pPr>
      <w:r>
        <w:rPr>
          <w:lang w:val="ru-RU"/>
        </w:rPr>
        <w:t>50%</w:t>
        <w:tab/>
        <w:t>100%</w:t>
      </w:r>
    </w:p>
    <w:p>
      <w:pPr>
        <w:rPr>
          <w:lang w:val="ru-RU"/>
        </w:rPr>
      </w:pPr>
      <w:r>
        <w:rPr>
          <w:lang w:val="ru-RU"/>
        </w:rPr>
        <w:t>Саженцыбез</w:t>
      </w:r>
    </w:p>
    <w:p>
      <w:pPr>
        <w:rPr/>
      </w:pPr>
    </w:p>
    <w:p>
      <w:pPr>
        <w:rPr>
          <w:lang w:val="ru-RU"/>
        </w:rPr>
      </w:pPr>
      <w:r>
        <w:rPr>
          <w:lang w:val="ru-RU"/>
        </w:rPr>
        <w:t>кома:</w:t>
      </w:r>
    </w:p>
    <w:p>
      <w:pPr>
        <w:rPr/>
      </w:pPr>
    </w:p>
    <w:p>
      <w:pPr>
        <w:rPr>
          <w:lang w:val="ru-RU"/>
        </w:rPr>
      </w:pPr>
      <w:r>
        <w:rPr>
          <w:lang w:val="ru-RU"/>
        </w:rPr>
        <w:t>хвойные</w:t>
      </w:r>
    </w:p>
    <w:p>
      <w:pPr>
        <w:rPr/>
      </w:pPr>
    </w:p>
    <w:p>
      <w:pPr>
        <w:rPr>
          <w:lang w:val="ru-RU"/>
        </w:rPr>
      </w:pPr>
      <w:r>
        <w:rPr>
          <w:lang w:val="ru-RU"/>
        </w:rPr>
        <w:t>-</w:t>
      </w:r>
    </w:p>
    <w:p>
      <w:pPr>
        <w:rPr/>
      </w:pPr>
    </w:p>
    <w:p>
      <w:pPr>
        <w:rPr>
          <w:lang w:val="ru-RU"/>
        </w:rPr>
      </w:pPr>
      <w:r>
        <w:rPr>
          <w:lang w:val="ru-RU"/>
        </w:rPr>
        <w:t>шт.</w:t>
      </w:r>
    </w:p>
    <w:p>
      <w:pPr>
        <w:rPr/>
      </w:pPr>
    </w:p>
    <w:p>
      <w:pPr>
        <w:rPr>
          <w:lang w:val="ru-RU"/>
        </w:rPr>
      </w:pPr>
      <w:r>
        <w:rPr>
          <w:lang w:val="ru-RU"/>
        </w:rPr>
        <w:t>1,0х1,0х0,8</w:t>
      </w:r>
    </w:p>
    <w:p>
      <w:pPr>
        <w:rPr/>
      </w:pPr>
    </w:p>
    <w:p>
      <w:pPr>
        <w:rPr>
          <w:lang w:val="ru-RU"/>
        </w:rPr>
      </w:pPr>
      <w:r>
        <w:rPr>
          <w:lang w:val="ru-RU"/>
        </w:rPr>
        <w:t>0,63</w:t>
      </w:r>
    </w:p>
    <w:p>
      <w:pPr>
        <w:rPr/>
      </w:pPr>
    </w:p>
    <w:p>
      <w:pPr>
        <w:rPr>
          <w:lang w:val="ru-RU"/>
        </w:rPr>
      </w:pPr>
      <w:r>
        <w:rPr>
          <w:lang w:val="ru-RU"/>
        </w:rPr>
        <w:t>0,79</w:t>
      </w:r>
    </w:p>
    <w:p>
      <w:pPr>
        <w:rPr/>
      </w:pPr>
    </w:p>
    <w:p>
      <w:pPr>
        <w:rPr>
          <w:lang w:val="ru-RU"/>
        </w:rPr>
      </w:pPr>
      <w:r>
        <w:rPr>
          <w:lang w:val="ru-RU"/>
        </w:rPr>
        <w:t>0,25</w:t>
      </w:r>
    </w:p>
    <w:p>
      <w:pPr>
        <w:rPr/>
      </w:pPr>
    </w:p>
    <w:p>
      <w:pPr>
        <w:rPr>
          <w:lang w:val="ru-RU"/>
        </w:rPr>
      </w:pPr>
      <w:r>
        <w:rPr>
          <w:lang w:val="ru-RU"/>
        </w:rPr>
        <w:t>0,565</w:t>
      </w:r>
    </w:p>
    <w:p>
      <w:pPr>
        <w:rPr/>
      </w:pPr>
    </w:p>
    <w:p>
      <w:pPr>
        <w:rPr>
          <w:lang w:val="ru-RU"/>
        </w:rPr>
      </w:pPr>
      <w:r>
        <w:rPr>
          <w:lang w:val="ru-RU"/>
        </w:rPr>
        <w:t>лиственные</w:t>
        <w:tab/>
        <w:t>-</w:t>
        <w:tab/>
        <w:t>шт.</w:t>
        <w:tab/>
        <w:t>0,7х0,7х0,6</w:t>
        <w:tab/>
        <w:t>0,27</w:t>
        <w:tab/>
        <w:t>0,38</w:t>
        <w:tab/>
        <w:t>0,11</w:t>
        <w:tab/>
      </w:r>
    </w:p>
    <w:p>
      <w:pPr>
        <w:rPr>
          <w:lang w:val="ru-RU"/>
        </w:rPr>
      </w:pPr>
      <w:r>
        <w:rPr>
          <w:lang w:val="ru-RU"/>
        </w:rPr>
        <w:t>0,241</w:t>
      </w:r>
    </w:p>
    <w:p>
      <w:pPr>
        <w:rPr/>
      </w:pPr>
    </w:p>
    <w:p>
      <w:pPr>
        <w:rPr>
          <w:lang w:val="ru-RU"/>
        </w:rPr>
      </w:pPr>
      <w:r>
        <w:rPr>
          <w:lang w:val="ru-RU"/>
        </w:rPr>
        <w:t>длядеревьевскомом:</w:t>
      </w:r>
    </w:p>
    <w:p>
      <w:pPr>
        <w:rPr/>
      </w:pPr>
    </w:p>
    <w:p>
      <w:pPr>
        <w:rPr>
          <w:lang w:val="ru-RU"/>
        </w:rPr>
      </w:pPr>
      <w:r>
        <w:rPr>
          <w:lang w:val="ru-RU"/>
        </w:rPr>
        <w:t>0,8х0,8х0,5</w:t>
      </w:r>
    </w:p>
    <w:p>
      <w:pPr>
        <w:rPr/>
      </w:pPr>
    </w:p>
    <w:p>
      <w:pPr>
        <w:rPr>
          <w:lang w:val="ru-RU"/>
        </w:rPr>
      </w:pPr>
      <w:r>
        <w:rPr>
          <w:lang w:val="ru-RU"/>
        </w:rPr>
        <w:t>0,25</w:t>
      </w:r>
    </w:p>
    <w:p>
      <w:pPr>
        <w:rPr/>
      </w:pPr>
    </w:p>
    <w:p>
      <w:pPr>
        <w:rPr>
          <w:lang w:val="ru-RU"/>
        </w:rPr>
      </w:pPr>
      <w:r>
        <w:rPr>
          <w:lang w:val="ru-RU"/>
        </w:rPr>
        <w:t>шт.</w:t>
      </w:r>
    </w:p>
    <w:p>
      <w:pPr>
        <w:rPr/>
      </w:pPr>
    </w:p>
    <w:p>
      <w:pPr>
        <w:rPr>
          <w:lang w:val="ru-RU"/>
        </w:rPr>
      </w:pPr>
      <w:r>
        <w:rPr>
          <w:lang w:val="ru-RU"/>
        </w:rPr>
        <w:t>1,5х1,5х0,85</w:t>
      </w:r>
    </w:p>
    <w:p>
      <w:pPr>
        <w:rPr/>
      </w:pPr>
    </w:p>
    <w:p>
      <w:pPr>
        <w:rPr>
          <w:lang w:val="ru-RU"/>
        </w:rPr>
      </w:pPr>
      <w:r>
        <w:rPr>
          <w:lang w:val="ru-RU"/>
        </w:rPr>
        <w:t>1,50</w:t>
      </w:r>
    </w:p>
    <w:p>
      <w:pPr>
        <w:rPr/>
      </w:pPr>
    </w:p>
    <w:p>
      <w:pPr>
        <w:rPr>
          <w:lang w:val="ru-RU"/>
        </w:rPr>
      </w:pPr>
      <w:r>
        <w:rPr>
          <w:lang w:val="ru-RU"/>
        </w:rPr>
        <w:t>1,76</w:t>
      </w:r>
    </w:p>
    <w:p>
      <w:pPr>
        <w:rPr/>
      </w:pPr>
    </w:p>
    <w:p>
      <w:pPr>
        <w:rPr>
          <w:lang w:val="ru-RU"/>
        </w:rPr>
      </w:pPr>
      <w:r>
        <w:rPr>
          <w:lang w:val="ru-RU"/>
        </w:rPr>
        <w:t>0,48</w:t>
      </w:r>
    </w:p>
    <w:p>
      <w:pPr>
        <w:rPr/>
      </w:pPr>
    </w:p>
    <w:p>
      <w:pPr>
        <w:rPr>
          <w:lang w:val="ru-RU"/>
        </w:rPr>
      </w:pPr>
      <w:r>
        <w:rPr>
          <w:lang w:val="ru-RU"/>
        </w:rPr>
        <w:t>1,08</w:t>
      </w:r>
    </w:p>
    <w:p>
      <w:pPr>
        <w:rPr/>
      </w:pPr>
    </w:p>
    <w:p>
      <w:pPr>
        <w:rPr>
          <w:lang w:val="ru-RU"/>
        </w:rPr>
      </w:pPr>
      <w:r>
        <w:rPr>
          <w:lang w:val="ru-RU"/>
        </w:rPr>
        <w:t>1,0х1,0х0,6</w:t>
        <w:tab/>
        <w:t>0,6</w:t>
        <w:tab/>
        <w:t>шт.</w:t>
        <w:tab/>
        <w:t>1,9х1,9х0,85</w:t>
        <w:tab/>
        <w:t>3,07</w:t>
        <w:tab/>
        <w:t>3,61</w:t>
        <w:tab/>
        <w:t>0,99</w:t>
        <w:tab/>
        <w:t>2,23</w:t>
      </w:r>
    </w:p>
    <w:p>
      <w:pPr>
        <w:rPr>
          <w:lang w:val="ru-RU"/>
        </w:rPr>
      </w:pPr>
      <w:r>
        <w:rPr>
          <w:lang w:val="ru-RU"/>
        </w:rPr>
        <w:t>1,3х1,3х0,6</w:t>
        <w:tab/>
        <w:t>1,01</w:t>
        <w:tab/>
        <w:t>шт.</w:t>
        <w:tab/>
        <w:t>2,2х2,2х0,85</w:t>
        <w:tab/>
        <w:t>4,11</w:t>
        <w:tab/>
        <w:t>4,84</w:t>
        <w:tab/>
        <w:t>1,24</w:t>
        <w:tab/>
        <w:t>2,97</w:t>
      </w:r>
    </w:p>
    <w:p>
      <w:pPr>
        <w:rPr>
          <w:lang w:val="ru-RU"/>
        </w:rPr>
      </w:pPr>
      <w:r>
        <w:rPr>
          <w:lang w:val="ru-RU"/>
        </w:rPr>
        <w:t>1,5х1,5х0,6</w:t>
        <w:tab/>
        <w:t>1,46</w:t>
        <w:tab/>
        <w:t>шт.</w:t>
        <w:tab/>
        <w:t>2,4х2,4х0,85</w:t>
        <w:tab/>
        <w:t>5,18</w:t>
        <w:tab/>
        <w:t>5,76</w:t>
        <w:tab/>
        <w:t>1,49</w:t>
        <w:tab/>
      </w:r>
    </w:p>
    <w:p>
      <w:pPr>
        <w:rPr>
          <w:lang w:val="ru-RU"/>
        </w:rPr>
      </w:pPr>
      <w:r>
        <w:rPr>
          <w:lang w:val="ru-RU"/>
        </w:rPr>
        <w:t>3,35</w:t>
      </w:r>
    </w:p>
    <w:p>
      <w:pPr>
        <w:rPr/>
      </w:pPr>
    </w:p>
    <w:p>
      <w:pPr>
        <w:rPr>
          <w:lang w:val="ru-RU"/>
        </w:rPr>
      </w:pPr>
      <w:r>
        <w:rPr>
          <w:lang w:val="ru-RU"/>
        </w:rPr>
        <w:t>1,7х1,7х0,6</w:t>
        <w:tab/>
        <w:t>1,88</w:t>
        <w:tab/>
        <w:t>шт.</w:t>
        <w:tab/>
        <w:t>2,6х2,6х0,85</w:t>
        <w:tab/>
        <w:t>6,08</w:t>
        <w:tab/>
        <w:t>6,76</w:t>
        <w:tab/>
        <w:t>1,68</w:t>
        <w:tab/>
      </w:r>
    </w:p>
    <w:p>
      <w:pPr>
        <w:rPr>
          <w:lang w:val="ru-RU"/>
        </w:rPr>
      </w:pPr>
      <w:r>
        <w:rPr>
          <w:lang w:val="ru-RU"/>
        </w:rPr>
        <w:t>3,79</w:t>
      </w:r>
    </w:p>
    <w:p>
      <w:pPr>
        <w:rPr/>
      </w:pPr>
    </w:p>
    <w:p>
      <w:pPr>
        <w:rPr>
          <w:lang w:val="ru-RU"/>
        </w:rPr>
      </w:pPr>
      <w:r>
        <w:rPr>
          <w:lang w:val="ru-RU"/>
        </w:rPr>
        <w:t>2,0х2,0х0,6</w:t>
        <w:tab/>
        <w:t>3,20</w:t>
        <w:tab/>
        <w:t>шт.</w:t>
        <w:tab/>
        <w:t>2,9х2,9х1,05</w:t>
        <w:tab/>
        <w:t>8,83</w:t>
        <w:tab/>
        <w:t>8,41</w:t>
        <w:tab/>
        <w:t>2,25</w:t>
        <w:tab/>
      </w:r>
    </w:p>
    <w:p>
      <w:pPr>
        <w:rPr>
          <w:lang w:val="ru-RU"/>
        </w:rPr>
      </w:pPr>
      <w:r>
        <w:rPr>
          <w:lang w:val="ru-RU"/>
        </w:rPr>
        <w:t>5,06</w:t>
      </w:r>
    </w:p>
    <w:p>
      <w:pPr>
        <w:rPr/>
      </w:pPr>
    </w:p>
    <w:p>
      <w:pPr>
        <w:rPr>
          <w:lang w:val="ru-RU"/>
        </w:rPr>
      </w:pPr>
      <w:r>
        <w:rPr>
          <w:lang w:val="ru-RU"/>
        </w:rPr>
        <w:t>Кустарники:</w:t>
      </w:r>
    </w:p>
    <w:p>
      <w:pPr>
        <w:rPr/>
      </w:pPr>
    </w:p>
    <w:p>
      <w:pPr>
        <w:rPr>
          <w:lang w:val="ru-RU"/>
        </w:rPr>
      </w:pPr>
      <w:r>
        <w:rPr>
          <w:lang w:val="ru-RU"/>
        </w:rPr>
        <w:t>однорядн.живая изгородь б/кома</w:t>
      </w:r>
    </w:p>
    <w:p>
      <w:pPr>
        <w:rPr/>
      </w:pPr>
    </w:p>
    <w:p>
      <w:pPr>
        <w:rPr>
          <w:lang w:val="ru-RU"/>
        </w:rPr>
      </w:pPr>
      <w:r>
        <w:rPr>
          <w:lang w:val="ru-RU"/>
        </w:rPr>
        <w:t>-</w:t>
      </w:r>
    </w:p>
    <w:p>
      <w:pPr>
        <w:rPr/>
      </w:pPr>
    </w:p>
    <w:p>
      <w:pPr>
        <w:rPr>
          <w:lang w:val="ru-RU"/>
        </w:rPr>
      </w:pPr>
      <w:r>
        <w:rPr>
          <w:lang w:val="ru-RU"/>
        </w:rPr>
        <w:t>п.м</w:t>
      </w:r>
    </w:p>
    <w:p>
      <w:pPr>
        <w:rPr/>
      </w:pPr>
    </w:p>
    <w:p>
      <w:pPr>
        <w:rPr>
          <w:lang w:val="ru-RU"/>
        </w:rPr>
      </w:pPr>
      <w:r>
        <w:rPr>
          <w:lang w:val="ru-RU"/>
        </w:rPr>
        <w:t>0,5х0,5</w:t>
      </w:r>
    </w:p>
    <w:p>
      <w:pPr>
        <w:rPr/>
      </w:pPr>
    </w:p>
    <w:p>
      <w:pPr>
        <w:rPr>
          <w:lang w:val="ru-RU"/>
        </w:rPr>
      </w:pPr>
      <w:r>
        <w:rPr>
          <w:lang w:val="ru-RU"/>
        </w:rPr>
        <w:t>0,25</w:t>
      </w:r>
    </w:p>
    <w:p>
      <w:pPr>
        <w:rPr/>
      </w:pPr>
    </w:p>
    <w:p>
      <w:pPr>
        <w:rPr>
          <w:lang w:val="ru-RU"/>
        </w:rPr>
      </w:pPr>
      <w:r>
        <w:rPr>
          <w:lang w:val="ru-RU"/>
        </w:rPr>
        <w:t>0,5</w:t>
      </w:r>
    </w:p>
    <w:p>
      <w:pPr>
        <w:rPr/>
      </w:pPr>
    </w:p>
    <w:p>
      <w:pPr>
        <w:rPr>
          <w:lang w:val="ru-RU"/>
        </w:rPr>
      </w:pPr>
      <w:r>
        <w:rPr>
          <w:lang w:val="ru-RU"/>
        </w:rPr>
        <w:t>0,1</w:t>
      </w:r>
    </w:p>
    <w:p>
      <w:pPr>
        <w:rPr/>
      </w:pPr>
    </w:p>
    <w:p>
      <w:pPr>
        <w:rPr>
          <w:lang w:val="ru-RU"/>
        </w:rPr>
      </w:pPr>
      <w:r>
        <w:rPr>
          <w:lang w:val="ru-RU"/>
        </w:rPr>
        <w:t>0,225</w:t>
      </w:r>
    </w:p>
    <w:p>
      <w:pPr>
        <w:rPr/>
      </w:pPr>
    </w:p>
    <w:p>
      <w:pPr>
        <w:rPr>
          <w:lang w:val="ru-RU"/>
        </w:rPr>
      </w:pPr>
      <w:r>
        <w:rPr>
          <w:lang w:val="ru-RU"/>
        </w:rPr>
        <w:t>двухрядн. живая изгородь б/кома</w:t>
        <w:tab/>
      </w:r>
    </w:p>
    <w:p>
      <w:pPr>
        <w:rPr>
          <w:lang w:val="ru-RU"/>
        </w:rPr>
      </w:pPr>
      <w:r>
        <w:rPr>
          <w:lang w:val="ru-RU"/>
        </w:rPr>
        <w:t>-</w:t>
      </w:r>
    </w:p>
    <w:p>
      <w:pPr>
        <w:rPr/>
      </w:pPr>
    </w:p>
    <w:p>
      <w:pPr>
        <w:rPr>
          <w:lang w:val="ru-RU"/>
        </w:rPr>
      </w:pPr>
      <w:r>
        <w:rPr>
          <w:lang w:val="ru-RU"/>
        </w:rPr>
        <w:t>п.м</w:t>
      </w:r>
    </w:p>
    <w:p>
      <w:pPr>
        <w:rPr/>
      </w:pPr>
    </w:p>
    <w:p>
      <w:pPr>
        <w:rPr>
          <w:lang w:val="ru-RU"/>
        </w:rPr>
      </w:pPr>
      <w:r>
        <w:rPr>
          <w:lang w:val="ru-RU"/>
        </w:rPr>
        <w:t>0,7х0,7</w:t>
      </w:r>
    </w:p>
    <w:p>
      <w:pPr>
        <w:rPr/>
      </w:pPr>
    </w:p>
    <w:p>
      <w:pPr>
        <w:rPr>
          <w:lang w:val="ru-RU"/>
        </w:rPr>
      </w:pPr>
      <w:r>
        <w:rPr>
          <w:lang w:val="ru-RU"/>
        </w:rPr>
        <w:t>0,35</w:t>
      </w:r>
    </w:p>
    <w:p>
      <w:pPr>
        <w:rPr/>
      </w:pPr>
    </w:p>
    <w:p>
      <w:pPr>
        <w:rPr>
          <w:lang w:val="ru-RU"/>
        </w:rPr>
      </w:pPr>
      <w:r>
        <w:rPr>
          <w:lang w:val="ru-RU"/>
        </w:rPr>
        <w:t>0,7</w:t>
      </w:r>
    </w:p>
    <w:p>
      <w:pPr>
        <w:rPr/>
      </w:pPr>
    </w:p>
    <w:p>
      <w:pPr>
        <w:rPr>
          <w:lang w:val="ru-RU"/>
        </w:rPr>
      </w:pPr>
      <w:r>
        <w:rPr>
          <w:lang w:val="ru-RU"/>
        </w:rPr>
        <w:t>0,14</w:t>
      </w:r>
    </w:p>
    <w:p>
      <w:pPr>
        <w:rPr/>
      </w:pPr>
    </w:p>
    <w:p>
      <w:pPr>
        <w:rPr>
          <w:lang w:val="ru-RU"/>
        </w:rPr>
      </w:pPr>
      <w:r>
        <w:rPr>
          <w:lang w:val="ru-RU"/>
        </w:rPr>
        <w:t>0,315</w:t>
      </w:r>
    </w:p>
    <w:p>
      <w:pPr>
        <w:rPr/>
      </w:pPr>
    </w:p>
    <w:p>
      <w:pPr>
        <w:rPr>
          <w:lang w:val="ru-RU"/>
        </w:rPr>
      </w:pPr>
      <w:r>
        <w:rPr>
          <w:lang w:val="ru-RU"/>
        </w:rPr>
        <w:t>Кустарники в группах б/кома</w:t>
        <w:tab/>
      </w:r>
    </w:p>
    <w:p>
      <w:pPr>
        <w:rPr>
          <w:lang w:val="ru-RU"/>
        </w:rPr>
      </w:pPr>
      <w:r>
        <w:rPr>
          <w:lang w:val="ru-RU"/>
        </w:rPr>
        <w:t>-</w:t>
      </w:r>
    </w:p>
    <w:p>
      <w:pPr>
        <w:rPr/>
      </w:pPr>
    </w:p>
    <w:p>
      <w:pPr>
        <w:rPr>
          <w:lang w:val="ru-RU"/>
        </w:rPr>
      </w:pPr>
      <w:r>
        <w:rPr>
          <w:lang w:val="ru-RU"/>
        </w:rPr>
        <w:t>шт.</w:t>
      </w:r>
    </w:p>
    <w:p>
      <w:pPr>
        <w:rPr/>
      </w:pPr>
    </w:p>
    <w:p>
      <w:pPr>
        <w:rPr>
          <w:lang w:val="ru-RU"/>
        </w:rPr>
      </w:pPr>
      <w:r>
        <w:rPr>
          <w:lang w:val="ru-RU"/>
        </w:rPr>
        <w:t>0,5х0,5</w:t>
      </w:r>
    </w:p>
    <w:p>
      <w:pPr>
        <w:rPr/>
      </w:pPr>
    </w:p>
    <w:p>
      <w:pPr>
        <w:rPr>
          <w:lang w:val="ru-RU"/>
        </w:rPr>
      </w:pPr>
      <w:r>
        <w:rPr>
          <w:lang w:val="ru-RU"/>
        </w:rPr>
        <w:t>0,14</w:t>
      </w:r>
    </w:p>
    <w:p>
      <w:pPr>
        <w:rPr/>
      </w:pPr>
    </w:p>
    <w:p>
      <w:pPr>
        <w:rPr>
          <w:lang w:val="ru-RU"/>
        </w:rPr>
      </w:pPr>
      <w:r>
        <w:rPr>
          <w:lang w:val="ru-RU"/>
        </w:rPr>
        <w:t>0,29</w:t>
      </w:r>
    </w:p>
    <w:p>
      <w:pPr>
        <w:rPr/>
      </w:pPr>
    </w:p>
    <w:p>
      <w:pPr>
        <w:rPr>
          <w:lang w:val="ru-RU"/>
        </w:rPr>
      </w:pPr>
      <w:r>
        <w:rPr>
          <w:lang w:val="ru-RU"/>
        </w:rPr>
        <w:t>0,057</w:t>
      </w:r>
    </w:p>
    <w:p>
      <w:pPr>
        <w:rPr/>
      </w:pPr>
    </w:p>
    <w:p>
      <w:pPr>
        <w:rPr>
          <w:lang w:val="ru-RU"/>
        </w:rPr>
      </w:pPr>
      <w:r>
        <w:rPr>
          <w:lang w:val="ru-RU"/>
        </w:rPr>
        <w:t>0,127</w:t>
      </w:r>
    </w:p>
    <w:p>
      <w:pPr>
        <w:rPr/>
      </w:pPr>
    </w:p>
    <w:p>
      <w:pPr>
        <w:rPr>
          <w:lang w:val="ru-RU"/>
        </w:rPr>
      </w:pPr>
      <w:r>
        <w:rPr>
          <w:lang w:val="ru-RU"/>
        </w:rPr>
        <w:t>Длякустарников с комом:</w:t>
      </w:r>
    </w:p>
    <w:p>
      <w:pPr>
        <w:rPr/>
      </w:pPr>
    </w:p>
    <w:p>
      <w:pPr>
        <w:rPr>
          <w:lang w:val="ru-RU"/>
        </w:rPr>
      </w:pPr>
      <w:r>
        <w:rPr>
          <w:lang w:val="ru-RU"/>
        </w:rPr>
        <w:t>Д-0,5 Н-0,4</w:t>
      </w:r>
    </w:p>
    <w:p>
      <w:pPr>
        <w:rPr/>
      </w:pPr>
    </w:p>
    <w:p>
      <w:pPr>
        <w:rPr>
          <w:lang w:val="ru-RU"/>
        </w:rPr>
      </w:pPr>
      <w:r>
        <w:rPr>
          <w:lang w:val="ru-RU"/>
        </w:rPr>
        <w:t>0,08</w:t>
      </w:r>
    </w:p>
    <w:p>
      <w:pPr>
        <w:rPr/>
      </w:pPr>
    </w:p>
    <w:p>
      <w:pPr>
        <w:rPr>
          <w:lang w:val="ru-RU"/>
        </w:rPr>
      </w:pPr>
      <w:r>
        <w:rPr>
          <w:lang w:val="ru-RU"/>
        </w:rPr>
        <w:t>шт.</w:t>
      </w:r>
    </w:p>
    <w:p>
      <w:pPr>
        <w:rPr/>
      </w:pPr>
    </w:p>
    <w:p>
      <w:pPr>
        <w:rPr>
          <w:lang w:val="ru-RU"/>
        </w:rPr>
      </w:pPr>
      <w:r>
        <w:rPr>
          <w:lang w:val="ru-RU"/>
        </w:rPr>
        <w:t>1,0х0,65</w:t>
      </w:r>
    </w:p>
    <w:p>
      <w:pPr>
        <w:rPr/>
      </w:pPr>
    </w:p>
    <w:p>
      <w:pPr>
        <w:rPr>
          <w:lang w:val="ru-RU"/>
        </w:rPr>
      </w:pPr>
      <w:r>
        <w:rPr>
          <w:lang w:val="ru-RU"/>
        </w:rPr>
        <w:t>0,51</w:t>
      </w:r>
    </w:p>
    <w:p>
      <w:pPr>
        <w:rPr/>
      </w:pPr>
    </w:p>
    <w:p>
      <w:pPr>
        <w:rPr>
          <w:lang w:val="ru-RU"/>
        </w:rPr>
      </w:pPr>
      <w:r>
        <w:rPr>
          <w:lang w:val="ru-RU"/>
        </w:rPr>
        <w:t>0,79</w:t>
      </w:r>
    </w:p>
    <w:p>
      <w:pPr>
        <w:rPr/>
      </w:pPr>
    </w:p>
    <w:p>
      <w:pPr>
        <w:rPr>
          <w:lang w:val="ru-RU"/>
        </w:rPr>
      </w:pPr>
      <w:r>
        <w:rPr>
          <w:lang w:val="ru-RU"/>
        </w:rPr>
        <w:t>0,17</w:t>
      </w:r>
    </w:p>
    <w:p>
      <w:pPr>
        <w:rPr/>
      </w:pPr>
    </w:p>
    <w:p>
      <w:pPr>
        <w:rPr>
          <w:lang w:val="ru-RU"/>
        </w:rPr>
      </w:pPr>
      <w:r>
        <w:rPr>
          <w:lang w:val="ru-RU"/>
        </w:rPr>
        <w:t>0,39</w:t>
      </w:r>
    </w:p>
    <w:p>
      <w:pPr>
        <w:rPr/>
      </w:pPr>
    </w:p>
    <w:p>
      <w:pPr>
        <w:rPr>
          <w:lang w:val="ru-RU"/>
        </w:rPr>
      </w:pPr>
      <w:r>
        <w:rPr>
          <w:lang w:val="ru-RU"/>
        </w:rPr>
        <w:t>Д-0,8 Н -0,5</w:t>
        <w:tab/>
        <w:t>0,25</w:t>
        <w:tab/>
        <w:t>шт.</w:t>
        <w:tab/>
        <w:t>1,5х0,85</w:t>
        <w:tab/>
        <w:t>1,50</w:t>
        <w:tab/>
        <w:t>1,76</w:t>
        <w:tab/>
        <w:t>0,48</w:t>
        <w:tab/>
        <w:t>1,08</w:t>
      </w:r>
    </w:p>
    <w:p>
      <w:pPr>
        <w:rPr>
          <w:lang w:val="ru-RU"/>
        </w:rPr>
      </w:pPr>
      <w:r>
        <w:rPr>
          <w:lang w:val="ru-RU"/>
        </w:rPr>
        <w:t>Д-1,0 Н-0,6</w:t>
        <w:tab/>
        <w:t>0,6</w:t>
        <w:tab/>
        <w:t>шт.</w:t>
        <w:tab/>
        <w:t>1,9х1,9х0,85</w:t>
        <w:tab/>
        <w:t>3,07</w:t>
        <w:tab/>
        <w:t>3,61</w:t>
        <w:tab/>
        <w:t>0,99</w:t>
        <w:tab/>
        <w:t>2,23</w:t>
      </w:r>
    </w:p>
    <w:p>
      <w:pPr>
        <w:rPr>
          <w:lang w:val="ru-RU"/>
        </w:rPr>
      </w:pPr>
      <w:r>
        <w:rPr>
          <w:lang w:val="ru-RU"/>
        </w:rPr>
        <w:t>Таблица3.Максимальноеколичестводеревьевикустарников</w:t>
      </w:r>
    </w:p>
    <w:p>
      <w:pPr>
        <w:rPr/>
      </w:pPr>
    </w:p>
    <w:p>
      <w:pPr>
        <w:rPr>
          <w:lang w:val="ru-RU"/>
        </w:rPr>
      </w:pPr>
      <w:r>
        <w:rPr>
          <w:lang w:val="ru-RU"/>
        </w:rPr>
        <w:t>на1гаозелененнойтерритории</w:t>
      </w:r>
    </w:p>
    <w:p>
      <w:pPr>
        <w:rPr/>
      </w:pPr>
    </w:p>
    <w:p>
      <w:pPr>
        <w:rPr>
          <w:lang w:val="ru-RU"/>
        </w:rPr>
      </w:pPr>
      <w:r>
        <w:rPr>
          <w:lang w:val="ru-RU"/>
        </w:rPr>
        <w:t>Количествоштук</w:t>
      </w:r>
    </w:p>
    <w:p>
      <w:pPr>
        <w:rPr/>
      </w:pPr>
    </w:p>
    <w:p>
      <w:pPr>
        <w:rPr>
          <w:lang w:val="ru-RU"/>
        </w:rPr>
      </w:pPr>
      <w:r>
        <w:rPr>
          <w:lang w:val="ru-RU"/>
        </w:rPr>
        <w:t>Типыобъектов</w:t>
        <w:tab/>
        <w:t>Деревья</w:t>
        <w:tab/>
        <w:t>Кустарники</w:t>
      </w:r>
    </w:p>
    <w:p>
      <w:pPr>
        <w:rPr>
          <w:lang w:val="ru-RU"/>
        </w:rPr>
      </w:pPr>
      <w:r>
        <w:rPr>
          <w:lang w:val="ru-RU"/>
        </w:rPr>
        <w:t>Озеленненые территорииобщегопользования</w:t>
      </w:r>
    </w:p>
    <w:p>
      <w:pPr>
        <w:rPr>
          <w:lang w:val="ru-RU"/>
        </w:rPr>
      </w:pPr>
      <w:r>
        <w:rPr>
          <w:lang w:val="ru-RU"/>
        </w:rPr>
        <w:t>Паркиобщегородскиеирайонные</w:t>
        <w:tab/>
        <w:t>120 – 170</w:t>
        <w:tab/>
        <w:t>8001-000</w:t>
      </w:r>
    </w:p>
    <w:p>
      <w:pPr>
        <w:rPr>
          <w:lang w:val="ru-RU"/>
        </w:rPr>
      </w:pPr>
      <w:r>
        <w:rPr>
          <w:lang w:val="ru-RU"/>
        </w:rPr>
        <w:t>Скверы</w:t>
        <w:tab/>
        <w:t>100 – 130</w:t>
        <w:tab/>
        <w:t>1000-1300</w:t>
      </w:r>
    </w:p>
    <w:p>
      <w:pPr>
        <w:rPr>
          <w:lang w:val="ru-RU"/>
        </w:rPr>
      </w:pPr>
      <w:r>
        <w:rPr>
          <w:lang w:val="ru-RU"/>
        </w:rPr>
        <w:t>Бульвары</w:t>
        <w:tab/>
        <w:t>200-300</w:t>
        <w:tab/>
        <w:t>1200-1300</w:t>
      </w:r>
    </w:p>
    <w:p>
      <w:pPr>
        <w:rPr>
          <w:lang w:val="ru-RU"/>
        </w:rPr>
      </w:pPr>
      <w:r>
        <w:rPr>
          <w:lang w:val="ru-RU"/>
        </w:rPr>
        <w:t>Озеленненыетерриториинаучастках застройки</w:t>
      </w:r>
    </w:p>
    <w:p>
      <w:pPr>
        <w:rPr>
          <w:lang w:val="ru-RU"/>
        </w:rPr>
      </w:pPr>
      <w:r>
        <w:rPr>
          <w:lang w:val="ru-RU"/>
        </w:rPr>
        <w:t>Типыобъектов</w:t>
        <w:tab/>
        <w:t>Деревья</w:t>
        <w:tab/>
        <w:t>Кустарники</w:t>
      </w:r>
    </w:p>
    <w:p>
      <w:pPr>
        <w:rPr>
          <w:lang w:val="ru-RU"/>
        </w:rPr>
      </w:pPr>
      <w:r>
        <w:rPr>
          <w:lang w:val="ru-RU"/>
        </w:rPr>
        <w:t>Участкижилойзастройки</w:t>
        <w:tab/>
        <w:t>100-120</w:t>
        <w:tab/>
        <w:t>400-480</w:t>
      </w:r>
    </w:p>
    <w:p>
      <w:pPr>
        <w:rPr>
          <w:lang w:val="ru-RU"/>
        </w:rPr>
      </w:pPr>
      <w:r>
        <w:rPr>
          <w:lang w:val="ru-RU"/>
        </w:rPr>
        <w:t>Участкидетскихсадовияслей</w:t>
        <w:tab/>
        <w:t>160-200</w:t>
        <w:tab/>
        <w:t>640-800</w:t>
      </w:r>
    </w:p>
    <w:p>
      <w:pPr>
        <w:rPr>
          <w:lang w:val="ru-RU"/>
        </w:rPr>
      </w:pPr>
      <w:r>
        <w:rPr>
          <w:lang w:val="ru-RU"/>
        </w:rPr>
        <w:t>Участкишкол</w:t>
        <w:tab/>
        <w:t>140 – 180</w:t>
        <w:tab/>
        <w:t>560-720</w:t>
      </w:r>
    </w:p>
    <w:p>
      <w:pPr>
        <w:rPr>
          <w:lang w:val="ru-RU"/>
        </w:rPr>
      </w:pPr>
      <w:r>
        <w:rPr>
          <w:lang w:val="ru-RU"/>
        </w:rPr>
        <w:t>Спортивныекомплексы</w:t>
        <w:tab/>
        <w:t>100 – 130</w:t>
        <w:tab/>
        <w:t>400- 520</w:t>
      </w:r>
    </w:p>
    <w:p>
      <w:pPr>
        <w:rPr>
          <w:lang w:val="ru-RU"/>
        </w:rPr>
      </w:pPr>
      <w:r>
        <w:rPr>
          <w:lang w:val="ru-RU"/>
        </w:rPr>
        <w:t>Больницыилечебныеучреждения</w:t>
        <w:tab/>
        <w:t>180 – 250</w:t>
        <w:tab/>
        <w:t>720-1000</w:t>
      </w:r>
    </w:p>
    <w:p>
      <w:pPr>
        <w:rPr>
          <w:lang w:val="ru-RU"/>
        </w:rPr>
      </w:pPr>
      <w:r>
        <w:rPr>
          <w:lang w:val="ru-RU"/>
        </w:rPr>
        <w:t>Участкипромышленныхпредприятий</w:t>
        <w:tab/>
        <w:t>150 – 180(*)</w:t>
        <w:tab/>
        <w:t>600 – 720</w:t>
      </w:r>
    </w:p>
    <w:p>
      <w:pPr>
        <w:rPr>
          <w:lang w:val="ru-RU"/>
        </w:rPr>
      </w:pPr>
      <w:r>
        <w:rPr>
          <w:lang w:val="ru-RU"/>
        </w:rPr>
        <w:t>Озеленненыетерритрииспециальногоназначения</w:t>
      </w:r>
    </w:p>
    <w:p>
      <w:pPr>
        <w:rPr>
          <w:lang w:val="ru-RU"/>
        </w:rPr>
      </w:pPr>
      <w:r>
        <w:rPr>
          <w:lang w:val="ru-RU"/>
        </w:rPr>
        <w:t>Улицы,набережные(**)</w:t>
        <w:tab/>
        <w:t>150 – 180</w:t>
        <w:tab/>
        <w:t>600 – 720</w:t>
      </w:r>
    </w:p>
    <w:p>
      <w:pPr>
        <w:rPr>
          <w:lang w:val="ru-RU"/>
        </w:rPr>
      </w:pPr>
      <w:r>
        <w:rPr>
          <w:lang w:val="ru-RU"/>
        </w:rPr>
        <w:t>Санитарно-защитныезоны</w:t>
        <w:tab/>
        <w:t>Взависимостиотпроцентаозеленениязоны(***)</w:t>
      </w:r>
    </w:p>
    <w:p>
      <w:pPr>
        <w:rPr>
          <w:lang w:val="ru-RU"/>
        </w:rPr>
      </w:pPr>
      <w:r>
        <w:rPr>
          <w:lang w:val="ru-RU"/>
        </w:rPr>
        <w:t>(*)Взависимостиотпрофиляпердприятия.</w:t>
      </w:r>
    </w:p>
    <w:p>
      <w:pPr>
        <w:rPr/>
      </w:pPr>
    </w:p>
    <w:p>
      <w:pPr>
        <w:rPr>
          <w:lang w:val="ru-RU"/>
        </w:rPr>
      </w:pPr>
      <w:r>
        <w:rPr>
          <w:lang w:val="ru-RU"/>
        </w:rPr>
        <w:t>(**)На1кмприусловии допустимостинасаждений.</w:t>
      </w:r>
    </w:p>
    <w:p>
      <w:pPr>
        <w:rPr/>
      </w:pPr>
    </w:p>
    <w:p>
      <w:pPr>
        <w:rPr>
          <w:lang w:val="ru-RU"/>
        </w:rPr>
      </w:pPr>
      <w:r>
        <w:rPr>
          <w:lang w:val="ru-RU"/>
        </w:rPr>
        <w:t>(***) В соответствиисп.2.28СанПин2.2.1/2.1.1.1031</w:t>
      </w:r>
    </w:p>
    <w:p>
      <w:pPr>
        <w:rPr/>
      </w:pPr>
    </w:p>
    <w:p>
      <w:pPr>
        <w:rPr>
          <w:lang w:val="ru-RU"/>
        </w:rPr>
      </w:pPr>
      <w:r>
        <w:rPr>
          <w:lang w:val="ru-RU"/>
        </w:rPr>
        <w:t>Таблица4.Доляцветниковнаозелененныхтерриториях</w:t>
      </w:r>
    </w:p>
    <w:p>
      <w:pPr>
        <w:rPr/>
      </w:pPr>
    </w:p>
    <w:p>
      <w:pPr>
        <w:rPr>
          <w:lang w:val="ru-RU"/>
        </w:rPr>
      </w:pPr>
      <w:r>
        <w:rPr>
          <w:lang w:val="ru-RU"/>
        </w:rPr>
        <w:t>объектоврекреации</w:t>
      </w:r>
    </w:p>
    <w:p>
      <w:pPr>
        <w:rPr/>
      </w:pPr>
    </w:p>
    <w:p>
      <w:pPr>
        <w:rPr>
          <w:lang w:val="ru-RU"/>
        </w:rPr>
      </w:pPr>
      <w:r>
        <w:rPr>
          <w:lang w:val="ru-RU"/>
        </w:rPr>
        <w:t>Впроцентах</w:t>
      </w:r>
    </w:p>
    <w:p>
      <w:pPr>
        <w:rPr/>
      </w:pPr>
    </w:p>
    <w:p>
      <w:pPr>
        <w:rPr>
          <w:lang w:val="ru-RU"/>
        </w:rPr>
      </w:pPr>
      <w:r>
        <w:rPr>
          <w:lang w:val="ru-RU"/>
        </w:rPr>
        <w:t xml:space="preserve">Виды объектов рекреации  </w:t>
        <w:tab/>
        <w:t xml:space="preserve">Удельный вес цветников &lt;*&gt; от площади  </w:t>
      </w:r>
    </w:p>
    <w:p>
      <w:pPr>
        <w:rPr>
          <w:lang w:val="ru-RU"/>
        </w:rPr>
      </w:pPr>
      <w:r>
        <w:rPr>
          <w:lang w:val="ru-RU"/>
        </w:rPr>
        <w:t>озеленения объектов</w:t>
      </w:r>
    </w:p>
    <w:p>
      <w:pPr>
        <w:rPr>
          <w:lang w:val="ru-RU"/>
        </w:rPr>
      </w:pPr>
      <w:r>
        <w:rPr>
          <w:lang w:val="ru-RU"/>
        </w:rPr>
        <w:t>Парки</w:t>
        <w:tab/>
        <w:t>2,0 - 2,5</w:t>
      </w:r>
    </w:p>
    <w:p>
      <w:pPr>
        <w:rPr>
          <w:lang w:val="ru-RU"/>
        </w:rPr>
      </w:pPr>
      <w:r>
        <w:rPr>
          <w:lang w:val="ru-RU"/>
        </w:rPr>
        <w:t>Сады</w:t>
        <w:tab/>
        <w:t>2,5 - 3,0</w:t>
      </w:r>
    </w:p>
    <w:p>
      <w:pPr>
        <w:rPr>
          <w:lang w:val="ru-RU"/>
        </w:rPr>
      </w:pPr>
      <w:r>
        <w:rPr>
          <w:lang w:val="ru-RU"/>
        </w:rPr>
        <w:t>Скверы</w:t>
        <w:tab/>
        <w:t>4,0 - 5,0</w:t>
      </w:r>
    </w:p>
    <w:p>
      <w:pPr>
        <w:rPr>
          <w:lang w:val="ru-RU"/>
        </w:rPr>
      </w:pPr>
      <w:r>
        <w:rPr>
          <w:lang w:val="ru-RU"/>
        </w:rPr>
        <w:t>Бульвары</w:t>
        <w:tab/>
        <w:t>3,0 - 4,0</w:t>
      </w:r>
    </w:p>
    <w:p>
      <w:pPr>
        <w:rPr>
          <w:lang w:val="ru-RU"/>
        </w:rPr>
      </w:pPr>
      <w:r>
        <w:rPr>
          <w:lang w:val="ru-RU"/>
        </w:rPr>
        <w:t>&lt;*&gt; В том числе не менее половины от площади цветника следует</w:t>
      </w:r>
    </w:p>
    <w:p>
      <w:pPr>
        <w:rPr>
          <w:lang w:val="ru-RU"/>
        </w:rPr>
      </w:pPr>
      <w:r>
        <w:rPr>
          <w:lang w:val="ru-RU"/>
        </w:rPr>
        <w:t>формировать из многолетников.</w:t>
      </w:r>
    </w:p>
    <w:p>
      <w:pPr>
        <w:rPr>
          <w:lang w:val="ru-RU"/>
        </w:rPr>
      </w:pPr>
      <w:r>
        <w:rPr>
          <w:lang w:val="ru-RU"/>
        </w:rPr>
        <w:t>Таблица5.Обеспеченностьозелененнымитерриториями</w:t>
      </w:r>
    </w:p>
    <w:p>
      <w:pPr>
        <w:rPr/>
      </w:pPr>
    </w:p>
    <w:p>
      <w:pPr>
        <w:rPr>
          <w:lang w:val="ru-RU"/>
        </w:rPr>
      </w:pPr>
      <w:r>
        <w:rPr>
          <w:lang w:val="ru-RU"/>
        </w:rPr>
        <w:t>участковобщественной,жилой,производственнойзастройки</w:t>
      </w:r>
    </w:p>
    <w:p>
      <w:pPr>
        <w:rPr/>
      </w:pPr>
    </w:p>
    <w:p>
      <w:pPr>
        <w:rPr>
          <w:lang w:val="ru-RU"/>
        </w:rPr>
      </w:pPr>
      <w:r>
        <w:rPr>
          <w:lang w:val="ru-RU"/>
        </w:rPr>
        <w:t>Впроцентах</w:t>
      </w:r>
    </w:p>
    <w:p>
      <w:pPr>
        <w:rPr/>
      </w:pPr>
    </w:p>
    <w:p>
      <w:pPr>
        <w:rPr>
          <w:lang w:val="ru-RU"/>
        </w:rPr>
      </w:pPr>
      <w:r>
        <w:rPr>
          <w:lang w:val="ru-RU"/>
        </w:rPr>
        <w:t>Территории участков</w:t>
      </w:r>
    </w:p>
    <w:p>
      <w:pPr>
        <w:rPr>
          <w:lang w:val="ru-RU"/>
        </w:rPr>
      </w:pPr>
      <w:r>
        <w:rPr>
          <w:lang w:val="ru-RU"/>
        </w:rPr>
        <w:t>общественной, жилой,</w:t>
      </w:r>
    </w:p>
    <w:p>
      <w:pPr>
        <w:rPr>
          <w:lang w:val="ru-RU"/>
        </w:rPr>
      </w:pPr>
      <w:r>
        <w:rPr>
          <w:lang w:val="ru-RU"/>
        </w:rPr>
        <w:t>производственной застройки</w:t>
        <w:tab/>
        <w:t>Территории озеленения</w:t>
      </w:r>
    </w:p>
    <w:p>
      <w:pPr>
        <w:rPr>
          <w:lang w:val="ru-RU"/>
        </w:rPr>
      </w:pPr>
      <w:r>
        <w:rPr>
          <w:lang w:val="ru-RU"/>
        </w:rPr>
        <w:t>Участки детских садов-яслей</w:t>
        <w:tab/>
        <w:t>Не менее 50</w:t>
      </w:r>
    </w:p>
    <w:p>
      <w:pPr>
        <w:rPr>
          <w:lang w:val="ru-RU"/>
        </w:rPr>
      </w:pPr>
      <w:r>
        <w:rPr>
          <w:lang w:val="ru-RU"/>
        </w:rPr>
        <w:t>Участки школ</w:t>
        <w:tab/>
        <w:t>Не менее 40</w:t>
      </w:r>
    </w:p>
    <w:p>
      <w:pPr>
        <w:rPr>
          <w:lang w:val="ru-RU"/>
        </w:rPr>
      </w:pPr>
      <w:r>
        <w:rPr>
          <w:lang w:val="ru-RU"/>
        </w:rPr>
        <w:t>Участки больниц</w:t>
        <w:tab/>
        <w:t>50 - 65</w:t>
      </w:r>
    </w:p>
    <w:p>
      <w:pPr>
        <w:rPr>
          <w:lang w:val="ru-RU"/>
        </w:rPr>
      </w:pPr>
      <w:r>
        <w:rPr>
          <w:lang w:val="ru-RU"/>
        </w:rPr>
        <w:t>Участки культурно-просветительных</w:t>
      </w:r>
    </w:p>
    <w:p>
      <w:pPr>
        <w:rPr>
          <w:lang w:val="ru-RU"/>
        </w:rPr>
      </w:pPr>
      <w:r>
        <w:rPr>
          <w:lang w:val="ru-RU"/>
        </w:rPr>
        <w:t>учреждений</w:t>
        <w:tab/>
        <w:t>20 - 30</w:t>
      </w:r>
    </w:p>
    <w:p>
      <w:pPr>
        <w:rPr>
          <w:lang w:val="ru-RU"/>
        </w:rPr>
      </w:pPr>
      <w:r>
        <w:rPr>
          <w:lang w:val="ru-RU"/>
        </w:rPr>
        <w:t>Участки территории ВУЗов</w:t>
        <w:tab/>
        <w:t>30 - 40</w:t>
      </w:r>
    </w:p>
    <w:p>
      <w:pPr>
        <w:rPr>
          <w:lang w:val="ru-RU"/>
        </w:rPr>
      </w:pPr>
      <w:r>
        <w:rPr>
          <w:lang w:val="ru-RU"/>
        </w:rPr>
        <w:t>Участки техникумов</w:t>
        <w:tab/>
        <w:t>Не менее 40</w:t>
      </w:r>
    </w:p>
    <w:p>
      <w:pPr>
        <w:rPr>
          <w:lang w:val="ru-RU"/>
        </w:rPr>
      </w:pPr>
      <w:r>
        <w:rPr>
          <w:lang w:val="ru-RU"/>
        </w:rPr>
        <w:t>Участки профтехучилищ</w:t>
        <w:tab/>
        <w:t>Не менее 40</w:t>
      </w:r>
    </w:p>
    <w:p>
      <w:pPr>
        <w:rPr>
          <w:lang w:val="ru-RU"/>
        </w:rPr>
      </w:pPr>
      <w:r>
        <w:rPr>
          <w:lang w:val="ru-RU"/>
        </w:rPr>
        <w:t>Участки жилой застройки</w:t>
        <w:tab/>
        <w:t>40 - 60</w:t>
      </w:r>
    </w:p>
    <w:p>
      <w:pPr>
        <w:rPr>
          <w:lang w:val="ru-RU"/>
        </w:rPr>
      </w:pPr>
      <w:r>
        <w:rPr>
          <w:lang w:val="ru-RU"/>
        </w:rPr>
        <w:t>Участки производственной застройки</w:t>
        <w:tab/>
        <w:t>10 - 15 &lt;*&gt;</w:t>
      </w:r>
    </w:p>
    <w:p>
      <w:pPr>
        <w:rPr>
          <w:lang w:val="ru-RU"/>
        </w:rPr>
      </w:pPr>
      <w:r>
        <w:rPr>
          <w:lang w:val="ru-RU"/>
        </w:rPr>
        <w:t>&lt;*&gt; В зависимости от отраслевой направленности производства.</w:t>
      </w:r>
    </w:p>
    <w:p>
      <w:pPr>
        <w:rPr>
          <w:lang w:val="ru-RU"/>
        </w:rPr>
      </w:pPr>
      <w:r>
        <w:rPr>
          <w:lang w:val="ru-RU"/>
        </w:rPr>
        <w:t>Таблица6.Предельнодопустимоезагрязнениевоздуха</w:t>
      </w:r>
    </w:p>
    <w:p>
      <w:pPr>
        <w:rPr/>
      </w:pPr>
    </w:p>
    <w:p>
      <w:pPr>
        <w:rPr>
          <w:lang w:val="ru-RU"/>
        </w:rPr>
      </w:pPr>
      <w:r>
        <w:rPr>
          <w:lang w:val="ru-RU"/>
        </w:rPr>
        <w:t>длязеленыхнасажденийнатерриториинаселенногопункта</w:t>
      </w:r>
    </w:p>
    <w:p>
      <w:pPr>
        <w:rPr/>
      </w:pPr>
    </w:p>
    <w:p>
      <w:pPr>
        <w:rPr>
          <w:lang w:val="ru-RU"/>
        </w:rPr>
      </w:pPr>
      <w:r>
        <w:rPr>
          <w:lang w:val="ru-RU"/>
        </w:rPr>
        <w:t>Миллиграммынакуб.метр</w:t>
      </w:r>
    </w:p>
    <w:p>
      <w:pPr>
        <w:rPr/>
      </w:pPr>
    </w:p>
    <w:p>
      <w:pPr>
        <w:rPr>
          <w:lang w:val="ru-RU"/>
        </w:rPr>
      </w:pPr>
      <w:r>
        <w:rPr>
          <w:lang w:val="ru-RU"/>
        </w:rPr>
        <w:t>Ингредиент</w:t>
        <w:tab/>
        <w:t>Фитотоксичные ПДК</w:t>
      </w:r>
    </w:p>
    <w:p>
      <w:pPr>
        <w:rPr>
          <w:lang w:val="ru-RU"/>
        </w:rPr>
      </w:pPr>
      <w:r>
        <w:rPr>
          <w:lang w:val="ru-RU"/>
        </w:rPr>
        <w:t>Максимальные</w:t>
      </w:r>
    </w:p>
    <w:p>
      <w:pPr>
        <w:rPr>
          <w:lang w:val="ru-RU"/>
        </w:rPr>
      </w:pPr>
      <w:r>
        <w:rPr>
          <w:lang w:val="ru-RU"/>
        </w:rPr>
        <w:t>разовые</w:t>
        <w:tab/>
        <w:t>Среднесуточные</w:t>
      </w:r>
    </w:p>
    <w:p>
      <w:pPr>
        <w:rPr>
          <w:lang w:val="ru-RU"/>
        </w:rPr>
      </w:pPr>
      <w:r>
        <w:rPr>
          <w:lang w:val="ru-RU"/>
        </w:rPr>
        <w:t>Диоксид серы</w:t>
        <w:tab/>
        <w:t>0,100</w:t>
        <w:tab/>
        <w:t>0,05</w:t>
      </w:r>
    </w:p>
    <w:p>
      <w:pPr>
        <w:rPr>
          <w:lang w:val="ru-RU"/>
        </w:rPr>
      </w:pPr>
      <w:r>
        <w:rPr>
          <w:lang w:val="ru-RU"/>
        </w:rPr>
        <w:t>Диоксид азота</w:t>
        <w:tab/>
        <w:t>0,09</w:t>
        <w:tab/>
        <w:t>0,05</w:t>
      </w:r>
    </w:p>
    <w:p>
      <w:pPr>
        <w:rPr>
          <w:lang w:val="ru-RU"/>
        </w:rPr>
      </w:pPr>
      <w:r>
        <w:rPr>
          <w:lang w:val="ru-RU"/>
        </w:rPr>
        <w:t>Аммиак</w:t>
        <w:tab/>
        <w:t>0,35</w:t>
        <w:tab/>
        <w:t>0,17</w:t>
      </w:r>
    </w:p>
    <w:p>
      <w:pPr>
        <w:rPr>
          <w:lang w:val="ru-RU"/>
        </w:rPr>
      </w:pPr>
      <w:r>
        <w:rPr>
          <w:lang w:val="ru-RU"/>
        </w:rPr>
        <w:t>Озон</w:t>
        <w:tab/>
        <w:t>0,47</w:t>
        <w:tab/>
        <w:t>0,24</w:t>
      </w:r>
    </w:p>
    <w:p>
      <w:pPr>
        <w:rPr>
          <w:lang w:val="ru-RU"/>
        </w:rPr>
      </w:pPr>
      <w:r>
        <w:rPr>
          <w:lang w:val="ru-RU"/>
        </w:rPr>
        <w:t>Углеводороды</w:t>
        <w:tab/>
        <w:t>0,65</w:t>
        <w:tab/>
        <w:t>0,14</w:t>
      </w:r>
    </w:p>
    <w:p>
      <w:pPr>
        <w:rPr>
          <w:lang w:val="ru-RU"/>
        </w:rPr>
      </w:pPr>
      <w:r>
        <w:rPr>
          <w:lang w:val="ru-RU"/>
        </w:rPr>
        <w:t>Угарный газ</w:t>
        <w:tab/>
        <w:t>6,7</w:t>
        <w:tab/>
        <w:t>3,3</w:t>
      </w:r>
    </w:p>
    <w:p>
      <w:pPr>
        <w:rPr>
          <w:lang w:val="ru-RU"/>
        </w:rPr>
      </w:pPr>
      <w:r>
        <w:rPr>
          <w:lang w:val="ru-RU"/>
        </w:rPr>
        <w:t>Бенз(а)пирен</w:t>
        <w:tab/>
        <w:t>0,0002</w:t>
        <w:tab/>
        <w:t>0,0001</w:t>
      </w:r>
    </w:p>
    <w:p>
      <w:pPr>
        <w:rPr>
          <w:lang w:val="ru-RU"/>
        </w:rPr>
      </w:pPr>
      <w:r>
        <w:rPr>
          <w:lang w:val="ru-RU"/>
        </w:rPr>
        <w:t>Бензол</w:t>
        <w:tab/>
        <w:t>0,1</w:t>
        <w:tab/>
        <w:t>0,05</w:t>
      </w:r>
    </w:p>
    <w:p>
      <w:pPr>
        <w:rPr>
          <w:lang w:val="ru-RU"/>
        </w:rPr>
      </w:pPr>
      <w:r>
        <w:rPr>
          <w:lang w:val="ru-RU"/>
        </w:rPr>
        <w:t>Взвешенные вещества (пром. пыль,</w:t>
      </w:r>
    </w:p>
    <w:p>
      <w:pPr>
        <w:rPr>
          <w:lang w:val="ru-RU"/>
        </w:rPr>
      </w:pPr>
      <w:r>
        <w:rPr>
          <w:lang w:val="ru-RU"/>
        </w:rPr>
        <w:t>цемент)</w:t>
        <w:tab/>
        <w:t>0,2</w:t>
        <w:tab/>
        <w:t>0,05</w:t>
      </w:r>
    </w:p>
    <w:p>
      <w:pPr>
        <w:rPr>
          <w:lang w:val="ru-RU"/>
        </w:rPr>
      </w:pPr>
      <w:r>
        <w:rPr>
          <w:lang w:val="ru-RU"/>
        </w:rPr>
        <w:t>Сероводород</w:t>
        <w:tab/>
        <w:t>0,008</w:t>
        <w:tab/>
        <w:t>0,008</w:t>
      </w:r>
    </w:p>
    <w:p>
      <w:pPr>
        <w:rPr>
          <w:lang w:val="ru-RU"/>
        </w:rPr>
      </w:pPr>
      <w:r>
        <w:rPr>
          <w:lang w:val="ru-RU"/>
        </w:rPr>
        <w:t>Формальдегид</w:t>
        <w:tab/>
        <w:t>0,02</w:t>
        <w:tab/>
        <w:t>0,003</w:t>
      </w:r>
    </w:p>
    <w:p>
      <w:pPr>
        <w:rPr>
          <w:lang w:val="ru-RU"/>
        </w:rPr>
      </w:pPr>
      <w:r>
        <w:rPr>
          <w:lang w:val="ru-RU"/>
        </w:rPr>
        <w:t>Хлор</w:t>
        <w:tab/>
        <w:t>0,025</w:t>
        <w:tab/>
        <w:t>0,015</w:t>
      </w:r>
    </w:p>
    <w:p>
      <w:pPr>
        <w:rPr>
          <w:lang w:val="ru-RU"/>
        </w:rPr>
      </w:pPr>
      <w:r>
        <w:rPr>
          <w:lang w:val="ru-RU"/>
        </w:rPr>
        <w:t>Таблица7.Ожидаемыйуровеньсниженияшума</w:t>
      </w:r>
    </w:p>
    <w:p>
      <w:pPr>
        <w:rPr/>
      </w:pPr>
    </w:p>
    <w:p>
      <w:pPr>
        <w:rPr>
          <w:lang w:val="ru-RU"/>
        </w:rPr>
      </w:pPr>
      <w:r>
        <w:rPr>
          <w:lang w:val="ru-RU"/>
        </w:rPr>
        <w:t>Полоса зеленых насаждений</w:t>
        <w:tab/>
        <w:t>Ширина</w:t>
      </w:r>
    </w:p>
    <w:p>
      <w:pPr>
        <w:rPr>
          <w:lang w:val="ru-RU"/>
        </w:rPr>
      </w:pPr>
      <w:r>
        <w:rPr>
          <w:lang w:val="ru-RU"/>
        </w:rPr>
        <w:t>полосы, м</w:t>
        <w:tab/>
        <w:t>Снижение</w:t>
      </w:r>
    </w:p>
    <w:p>
      <w:pPr>
        <w:rPr>
          <w:lang w:val="ru-RU"/>
        </w:rPr>
      </w:pPr>
      <w:r>
        <w:rPr>
          <w:lang w:val="ru-RU"/>
        </w:rPr>
        <w:t>уровня звука</w:t>
      </w:r>
    </w:p>
    <w:p>
      <w:pPr>
        <w:rPr>
          <w:lang w:val="ru-RU"/>
        </w:rPr>
      </w:pPr>
      <w:r>
        <w:rPr>
          <w:lang w:val="ru-RU"/>
        </w:rPr>
        <w:t>L Азел в дБА</w:t>
      </w:r>
    </w:p>
    <w:p>
      <w:pPr>
        <w:rPr>
          <w:lang w:val="ru-RU"/>
        </w:rPr>
      </w:pPr>
      <w:r>
        <w:rPr>
          <w:lang w:val="ru-RU"/>
        </w:rPr>
        <w:t>Однорядная или шахматная посадка</w:t>
        <w:tab/>
        <w:t>10 - 15</w:t>
        <w:tab/>
        <w:t>4 - 5</w:t>
      </w:r>
    </w:p>
    <w:p>
      <w:pPr>
        <w:rPr>
          <w:lang w:val="ru-RU"/>
        </w:rPr>
      </w:pPr>
      <w:r>
        <w:rPr>
          <w:lang w:val="ru-RU"/>
        </w:rPr>
        <w:t>То же</w:t>
        <w:tab/>
        <w:t>16 - 20</w:t>
        <w:tab/>
        <w:t>5 - 8</w:t>
      </w:r>
    </w:p>
    <w:p>
      <w:pPr>
        <w:rPr>
          <w:lang w:val="ru-RU"/>
        </w:rPr>
      </w:pPr>
      <w:r>
        <w:rPr>
          <w:lang w:val="ru-RU"/>
        </w:rPr>
        <w:t>Двухрядная при расстояниях между рядами 3</w:t>
      </w:r>
    </w:p>
    <w:p>
      <w:pPr>
        <w:rPr>
          <w:lang w:val="ru-RU"/>
        </w:rPr>
      </w:pPr>
      <w:r>
        <w:rPr>
          <w:lang w:val="ru-RU"/>
        </w:rPr>
        <w:t>- 5 м; ряды аналогичны однорядной посадке</w:t>
        <w:tab/>
        <w:t>21 - 25</w:t>
        <w:tab/>
        <w:t>8 - 10</w:t>
      </w:r>
    </w:p>
    <w:p>
      <w:pPr>
        <w:rPr>
          <w:lang w:val="ru-RU"/>
        </w:rPr>
      </w:pPr>
      <w:r>
        <w:rPr>
          <w:lang w:val="ru-RU"/>
        </w:rPr>
        <w:t>Двух- или трехрядная при расстояниях между</w:t>
      </w:r>
    </w:p>
    <w:p>
      <w:pPr>
        <w:rPr>
          <w:lang w:val="ru-RU"/>
        </w:rPr>
      </w:pPr>
      <w:r>
        <w:rPr>
          <w:lang w:val="ru-RU"/>
        </w:rPr>
        <w:t>рядами 3 м; ряды аналогичны однорядной</w:t>
      </w:r>
    </w:p>
    <w:p>
      <w:pPr>
        <w:rPr>
          <w:lang w:val="ru-RU"/>
        </w:rPr>
      </w:pPr>
      <w:r>
        <w:rPr>
          <w:lang w:val="ru-RU"/>
        </w:rPr>
        <w:t>посадке</w:t>
        <w:tab/>
        <w:t>26 - 30</w:t>
        <w:tab/>
        <w:t>10 - 12</w:t>
      </w:r>
    </w:p>
    <w:p>
      <w:pPr>
        <w:rPr>
          <w:lang w:val="ru-RU"/>
        </w:rPr>
      </w:pPr>
      <w:r>
        <w:rPr>
          <w:lang w:val="ru-RU"/>
        </w:rPr>
        <w:t>Примечание -   В   шумозащитных насаждениях рекомендуется подбирать</w:t>
      </w:r>
    </w:p>
    <w:p>
      <w:pPr>
        <w:rPr>
          <w:lang w:val="ru-RU"/>
        </w:rPr>
      </w:pPr>
      <w:r>
        <w:rPr>
          <w:lang w:val="ru-RU"/>
        </w:rPr>
        <w:t>сочетания следующих деревьев и   кустарников: клен   остролистный, вяз</w:t>
      </w:r>
    </w:p>
    <w:p>
      <w:pPr>
        <w:rPr>
          <w:lang w:val="ru-RU"/>
        </w:rPr>
      </w:pPr>
      <w:r>
        <w:rPr>
          <w:lang w:val="ru-RU"/>
        </w:rPr>
        <w:t>обыкновенный, липа мелколистная, тополь бальзамический, клен   татарский,</w:t>
      </w:r>
    </w:p>
    <w:p>
      <w:pPr>
        <w:rPr>
          <w:lang w:val="ru-RU"/>
        </w:rPr>
      </w:pPr>
      <w:r>
        <w:rPr>
          <w:lang w:val="ru-RU"/>
        </w:rPr>
        <w:t>спирея калинолистная, жимолость татарская, дерен белый, акация желтая,</w:t>
      </w:r>
    </w:p>
    <w:p>
      <w:pPr>
        <w:rPr>
          <w:lang w:val="ru-RU"/>
        </w:rPr>
      </w:pPr>
      <w:r>
        <w:rPr>
          <w:lang w:val="ru-RU"/>
        </w:rPr>
        <w:t>боярышник сибирский</w:t>
      </w:r>
    </w:p>
    <w:p>
      <w:pPr>
        <w:rPr>
          <w:lang w:val="ru-RU"/>
        </w:rPr>
      </w:pPr>
      <w:r>
        <w:rPr>
          <w:lang w:val="ru-RU"/>
        </w:rPr>
        <w:t>Таблица8.Видырастенийвразличныхкатегорияхнасаждений</w:t>
      </w:r>
    </w:p>
    <w:p>
      <w:pPr>
        <w:rPr/>
      </w:pPr>
    </w:p>
    <w:p>
      <w:pPr>
        <w:rPr>
          <w:lang w:val="ru-RU"/>
        </w:rPr>
      </w:pPr>
      <w:r>
        <w:rPr>
          <w:lang w:val="ru-RU"/>
        </w:rPr>
        <w:t>Название растений</w:t>
        <w:tab/>
        <w:t>Рекомендации к использованию в следующих категориях   насаждений</w:t>
      </w:r>
    </w:p>
    <w:p>
      <w:pPr>
        <w:rPr>
          <w:lang w:val="ru-RU"/>
        </w:rPr>
      </w:pPr>
      <w:r>
        <w:rPr>
          <w:lang w:val="ru-RU"/>
        </w:rPr>
        <w:t>садов,</w:t>
      </w:r>
    </w:p>
    <w:p>
      <w:pPr>
        <w:rPr>
          <w:lang w:val="ru-RU"/>
        </w:rPr>
      </w:pPr>
      <w:r>
        <w:rPr>
          <w:lang w:val="ru-RU"/>
        </w:rPr>
        <w:t>парков</w:t>
        <w:tab/>
        <w:t>скверов,</w:t>
      </w:r>
    </w:p>
    <w:p>
      <w:pPr>
        <w:rPr>
          <w:lang w:val="ru-RU"/>
        </w:rPr>
      </w:pPr>
      <w:r>
        <w:rPr>
          <w:lang w:val="ru-RU"/>
        </w:rPr>
        <w:t>бульваров</w:t>
        <w:tab/>
        <w:t>улиц и</w:t>
      </w:r>
    </w:p>
    <w:p>
      <w:pPr>
        <w:rPr>
          <w:lang w:val="ru-RU"/>
        </w:rPr>
      </w:pPr>
      <w:r>
        <w:rPr>
          <w:lang w:val="ru-RU"/>
        </w:rPr>
        <w:t>дорог</w:t>
        <w:tab/>
        <w:t>внутри-</w:t>
      </w:r>
    </w:p>
    <w:p>
      <w:pPr>
        <w:rPr>
          <w:lang w:val="ru-RU"/>
        </w:rPr>
      </w:pPr>
      <w:r>
        <w:rPr>
          <w:lang w:val="ru-RU"/>
        </w:rPr>
        <w:t>квартальных</w:t>
        <w:tab/>
        <w:t>специальных</w:t>
      </w:r>
    </w:p>
    <w:p>
      <w:pPr>
        <w:rPr>
          <w:lang w:val="ru-RU"/>
        </w:rPr>
      </w:pPr>
      <w:r>
        <w:rPr>
          <w:lang w:val="ru-RU"/>
        </w:rPr>
        <w:t>1</w:t>
        <w:tab/>
        <w:t>2</w:t>
        <w:tab/>
        <w:t>3</w:t>
        <w:tab/>
        <w:t>4</w:t>
        <w:tab/>
        <w:t>5</w:t>
        <w:tab/>
        <w:t>6</w:t>
      </w:r>
    </w:p>
    <w:p>
      <w:pPr>
        <w:rPr>
          <w:lang w:val="ru-RU"/>
        </w:rPr>
      </w:pPr>
      <w:r>
        <w:rPr>
          <w:lang w:val="ru-RU"/>
        </w:rPr>
        <w:t>Деревья</w:t>
      </w:r>
    </w:p>
    <w:p>
      <w:pPr>
        <w:rPr>
          <w:lang w:val="ru-RU"/>
        </w:rPr>
      </w:pPr>
      <w:r>
        <w:rPr>
          <w:lang w:val="ru-RU"/>
        </w:rPr>
        <w:t>Ель колючая</w:t>
        <w:tab/>
        <w:t>+</w:t>
        <w:tab/>
        <w:t>+</w:t>
        <w:tab/>
        <w:t>-</w:t>
        <w:tab/>
        <w:t>-</w:t>
        <w:tab/>
        <w:t>+</w:t>
      </w:r>
    </w:p>
    <w:p>
      <w:pPr>
        <w:rPr>
          <w:lang w:val="ru-RU"/>
        </w:rPr>
      </w:pPr>
      <w:r>
        <w:rPr>
          <w:lang w:val="ru-RU"/>
        </w:rPr>
        <w:t>Лиственница</w:t>
      </w:r>
    </w:p>
    <w:p>
      <w:pPr>
        <w:rPr>
          <w:lang w:val="ru-RU"/>
        </w:rPr>
      </w:pPr>
      <w:r>
        <w:rPr>
          <w:lang w:val="ru-RU"/>
        </w:rPr>
        <w:t>русская</w:t>
        <w:tab/>
        <w:t>+</w:t>
        <w:tab/>
        <w:t>+</w:t>
        <w:tab/>
        <w:t>-</w:t>
        <w:tab/>
        <w:t>+</w:t>
        <w:tab/>
        <w:t>+</w:t>
      </w:r>
    </w:p>
    <w:p>
      <w:pPr>
        <w:rPr>
          <w:lang w:val="ru-RU"/>
        </w:rPr>
      </w:pPr>
      <w:r>
        <w:rPr>
          <w:lang w:val="ru-RU"/>
        </w:rPr>
        <w:t>Туя западная</w:t>
        <w:tab/>
        <w:t>+</w:t>
        <w:tab/>
        <w:t>+</w:t>
        <w:tab/>
        <w:t>+ только</w:t>
      </w:r>
    </w:p>
    <w:p>
      <w:pPr>
        <w:rPr>
          <w:lang w:val="ru-RU"/>
        </w:rPr>
      </w:pPr>
      <w:r>
        <w:rPr>
          <w:lang w:val="ru-RU"/>
        </w:rPr>
        <w:t>ул., с</w:t>
      </w:r>
    </w:p>
    <w:p>
      <w:pPr>
        <w:rPr>
          <w:lang w:val="ru-RU"/>
        </w:rPr>
      </w:pPr>
      <w:r>
        <w:rPr>
          <w:lang w:val="ru-RU"/>
        </w:rPr>
        <w:t>огр.</w:t>
        <w:tab/>
        <w:t>+</w:t>
        <w:tab/>
        <w:t>+</w:t>
      </w:r>
    </w:p>
    <w:p>
      <w:pPr>
        <w:rPr>
          <w:lang w:val="ru-RU"/>
        </w:rPr>
      </w:pPr>
      <w:r>
        <w:rPr>
          <w:lang w:val="ru-RU"/>
        </w:rPr>
        <w:t>Белая акация</w:t>
        <w:tab/>
        <w:t>+</w:t>
        <w:tab/>
        <w:t>+</w:t>
        <w:tab/>
        <w:t>-</w:t>
        <w:tab/>
        <w:t>+</w:t>
        <w:tab/>
        <w:t>+</w:t>
      </w:r>
    </w:p>
    <w:p>
      <w:pPr>
        <w:rPr>
          <w:lang w:val="ru-RU"/>
        </w:rPr>
      </w:pPr>
      <w:r>
        <w:rPr>
          <w:lang w:val="ru-RU"/>
        </w:rPr>
        <w:t>Береза повислая</w:t>
        <w:tab/>
        <w:t>+</w:t>
        <w:tab/>
        <w:t>+</w:t>
        <w:tab/>
        <w:t>+ только</w:t>
      </w:r>
    </w:p>
    <w:p>
      <w:pPr>
        <w:rPr>
          <w:lang w:val="ru-RU"/>
        </w:rPr>
      </w:pPr>
      <w:r>
        <w:rPr>
          <w:lang w:val="ru-RU"/>
        </w:rPr>
        <w:t>ул., с</w:t>
      </w:r>
    </w:p>
    <w:p>
      <w:pPr>
        <w:rPr>
          <w:lang w:val="ru-RU"/>
        </w:rPr>
      </w:pPr>
      <w:r>
        <w:rPr>
          <w:lang w:val="ru-RU"/>
        </w:rPr>
        <w:t>огр.</w:t>
        <w:tab/>
        <w:t>+</w:t>
        <w:tab/>
        <w:t>+</w:t>
      </w:r>
    </w:p>
    <w:p>
      <w:pPr>
        <w:rPr>
          <w:lang w:val="ru-RU"/>
        </w:rPr>
      </w:pPr>
      <w:r>
        <w:rPr>
          <w:lang w:val="ru-RU"/>
        </w:rPr>
        <w:t>Боярышник</w:t>
      </w:r>
    </w:p>
    <w:p>
      <w:pPr>
        <w:rPr>
          <w:lang w:val="ru-RU"/>
        </w:rPr>
      </w:pPr>
      <w:r>
        <w:rPr>
          <w:lang w:val="ru-RU"/>
        </w:rPr>
        <w:t>даурский</w:t>
        <w:tab/>
        <w:t>+</w:t>
        <w:tab/>
        <w:t>+</w:t>
        <w:tab/>
        <w:t>+</w:t>
        <w:tab/>
        <w:t>+</w:t>
        <w:tab/>
        <w:t>-</w:t>
      </w:r>
    </w:p>
    <w:p>
      <w:pPr>
        <w:rPr>
          <w:lang w:val="ru-RU"/>
        </w:rPr>
      </w:pPr>
      <w:r>
        <w:rPr>
          <w:lang w:val="ru-RU"/>
        </w:rPr>
        <w:t>Боярышник колючий</w:t>
        <w:tab/>
        <w:t>+</w:t>
        <w:tab/>
        <w:t>+</w:t>
        <w:tab/>
        <w:t>+</w:t>
        <w:tab/>
        <w:t>+</w:t>
        <w:tab/>
        <w:t>+</w:t>
      </w:r>
    </w:p>
    <w:p>
      <w:pPr>
        <w:rPr>
          <w:lang w:val="ru-RU"/>
        </w:rPr>
      </w:pPr>
      <w:r>
        <w:rPr>
          <w:lang w:val="ru-RU"/>
        </w:rPr>
        <w:t>Боярышник</w:t>
      </w:r>
    </w:p>
    <w:p>
      <w:pPr>
        <w:rPr>
          <w:lang w:val="ru-RU"/>
        </w:rPr>
      </w:pPr>
      <w:r>
        <w:rPr>
          <w:lang w:val="ru-RU"/>
        </w:rPr>
        <w:t>кроваво-красный</w:t>
        <w:tab/>
        <w:t>+</w:t>
        <w:tab/>
        <w:t>+</w:t>
        <w:tab/>
        <w:t>+</w:t>
        <w:tab/>
        <w:t>-</w:t>
        <w:tab/>
        <w:t>-</w:t>
      </w:r>
    </w:p>
    <w:p>
      <w:pPr>
        <w:rPr>
          <w:lang w:val="ru-RU"/>
        </w:rPr>
      </w:pPr>
      <w:r>
        <w:rPr>
          <w:lang w:val="ru-RU"/>
        </w:rPr>
        <w:t>Боярышник</w:t>
      </w:r>
    </w:p>
    <w:p>
      <w:pPr>
        <w:rPr>
          <w:lang w:val="ru-RU"/>
        </w:rPr>
      </w:pPr>
      <w:r>
        <w:rPr>
          <w:lang w:val="ru-RU"/>
        </w:rPr>
        <w:t>Максимовича</w:t>
        <w:tab/>
        <w:t>+</w:t>
        <w:tab/>
        <w:t>+</w:t>
        <w:tab/>
        <w:t>-</w:t>
        <w:tab/>
        <w:t>-</w:t>
        <w:tab/>
        <w:t>-</w:t>
      </w:r>
    </w:p>
    <w:p>
      <w:pPr>
        <w:rPr>
          <w:lang w:val="ru-RU"/>
        </w:rPr>
      </w:pPr>
      <w:r>
        <w:rPr>
          <w:lang w:val="ru-RU"/>
        </w:rPr>
        <w:t>Боярышник</w:t>
      </w:r>
    </w:p>
    <w:p>
      <w:pPr>
        <w:rPr>
          <w:lang w:val="ru-RU"/>
        </w:rPr>
      </w:pPr>
      <w:r>
        <w:rPr>
          <w:lang w:val="ru-RU"/>
        </w:rPr>
        <w:t>полумягкий</w:t>
        <w:tab/>
        <w:t>+</w:t>
        <w:tab/>
        <w:t>+</w:t>
        <w:tab/>
        <w:t>+</w:t>
        <w:tab/>
        <w:t>+</w:t>
        <w:tab/>
        <w:t>+</w:t>
      </w:r>
    </w:p>
    <w:p>
      <w:pPr>
        <w:rPr>
          <w:lang w:val="ru-RU"/>
        </w:rPr>
      </w:pPr>
      <w:r>
        <w:rPr>
          <w:lang w:val="ru-RU"/>
        </w:rPr>
        <w:t>Боярышник</w:t>
      </w:r>
    </w:p>
    <w:p>
      <w:pPr>
        <w:rPr>
          <w:lang w:val="ru-RU"/>
        </w:rPr>
      </w:pPr>
      <w:r>
        <w:rPr>
          <w:lang w:val="ru-RU"/>
        </w:rPr>
        <w:t>приречный</w:t>
        <w:tab/>
        <w:t>+</w:t>
        <w:tab/>
        <w:t>+</w:t>
        <w:tab/>
        <w:t>+</w:t>
        <w:tab/>
        <w:t>+</w:t>
        <w:tab/>
        <w:t>+</w:t>
      </w:r>
    </w:p>
    <w:p>
      <w:pPr>
        <w:rPr>
          <w:lang w:val="ru-RU"/>
        </w:rPr>
      </w:pPr>
      <w:r>
        <w:rPr>
          <w:lang w:val="ru-RU"/>
        </w:rPr>
        <w:t>Вишня</w:t>
      </w:r>
    </w:p>
    <w:p>
      <w:pPr>
        <w:rPr>
          <w:lang w:val="ru-RU"/>
        </w:rPr>
      </w:pPr>
      <w:r>
        <w:rPr>
          <w:lang w:val="ru-RU"/>
        </w:rPr>
        <w:t>обыкновенная</w:t>
        <w:tab/>
        <w:t>+</w:t>
        <w:tab/>
        <w:t>+</w:t>
        <w:tab/>
        <w:t>-</w:t>
        <w:tab/>
        <w:t>+</w:t>
        <w:tab/>
        <w:t>-</w:t>
      </w:r>
    </w:p>
    <w:p>
      <w:pPr>
        <w:rPr>
          <w:lang w:val="ru-RU"/>
        </w:rPr>
      </w:pPr>
      <w:r>
        <w:rPr>
          <w:lang w:val="ru-RU"/>
        </w:rPr>
        <w:t>Вяз гладкий</w:t>
        <w:tab/>
        <w:t>+</w:t>
        <w:tab/>
        <w:t>+</w:t>
        <w:tab/>
        <w:t>+</w:t>
        <w:tab/>
        <w:t>+</w:t>
        <w:tab/>
        <w:t>+</w:t>
      </w:r>
    </w:p>
    <w:p>
      <w:pPr>
        <w:rPr>
          <w:lang w:val="ru-RU"/>
        </w:rPr>
      </w:pPr>
      <w:r>
        <w:rPr>
          <w:lang w:val="ru-RU"/>
        </w:rPr>
        <w:t>Вяз приземистый</w:t>
        <w:tab/>
        <w:t>+</w:t>
        <w:tab/>
        <w:t>+</w:t>
        <w:tab/>
        <w:t>-</w:t>
        <w:tab/>
        <w:t>+</w:t>
        <w:tab/>
        <w:t>+</w:t>
      </w:r>
    </w:p>
    <w:p>
      <w:pPr>
        <w:rPr>
          <w:lang w:val="ru-RU"/>
        </w:rPr>
      </w:pPr>
      <w:r>
        <w:rPr>
          <w:lang w:val="ru-RU"/>
        </w:rPr>
        <w:t>Груша</w:t>
      </w:r>
    </w:p>
    <w:p>
      <w:pPr>
        <w:rPr>
          <w:lang w:val="ru-RU"/>
        </w:rPr>
      </w:pPr>
      <w:r>
        <w:rPr>
          <w:lang w:val="ru-RU"/>
        </w:rPr>
        <w:t>обыкновенная</w:t>
        <w:tab/>
        <w:t>+</w:t>
        <w:tab/>
        <w:t>+</w:t>
        <w:tab/>
        <w:t>+ маг. с</w:t>
      </w:r>
    </w:p>
    <w:p>
      <w:pPr>
        <w:rPr>
          <w:lang w:val="ru-RU"/>
        </w:rPr>
      </w:pPr>
      <w:r>
        <w:rPr>
          <w:lang w:val="ru-RU"/>
        </w:rPr>
        <w:t>огр.</w:t>
        <w:tab/>
        <w:t>+</w:t>
        <w:tab/>
        <w:t>+</w:t>
      </w:r>
    </w:p>
    <w:p>
      <w:pPr>
        <w:rPr>
          <w:lang w:val="ru-RU"/>
        </w:rPr>
      </w:pPr>
      <w:r>
        <w:rPr>
          <w:lang w:val="ru-RU"/>
        </w:rPr>
        <w:t>Груша уссурийская</w:t>
        <w:tab/>
        <w:t>+</w:t>
        <w:tab/>
        <w:t>+</w:t>
        <w:tab/>
        <w:t>-</w:t>
        <w:tab/>
        <w:t>+</w:t>
        <w:tab/>
        <w:t>+</w:t>
      </w:r>
    </w:p>
    <w:p>
      <w:pPr>
        <w:rPr>
          <w:lang w:val="ru-RU"/>
        </w:rPr>
      </w:pPr>
      <w:r>
        <w:rPr>
          <w:lang w:val="ru-RU"/>
        </w:rPr>
        <w:t>Дуб красный</w:t>
      </w:r>
    </w:p>
    <w:p>
      <w:pPr>
        <w:rPr>
          <w:lang w:val="ru-RU"/>
        </w:rPr>
      </w:pPr>
      <w:r>
        <w:rPr>
          <w:lang w:val="ru-RU"/>
        </w:rPr>
        <w:t>(северный)</w:t>
        <w:tab/>
        <w:t>+</w:t>
        <w:tab/>
        <w:t>+</w:t>
        <w:tab/>
        <w:t>-</w:t>
        <w:tab/>
        <w:t>+</w:t>
        <w:tab/>
        <w:t>+</w:t>
      </w:r>
    </w:p>
    <w:p>
      <w:pPr>
        <w:rPr>
          <w:lang w:val="ru-RU"/>
        </w:rPr>
      </w:pPr>
      <w:r>
        <w:rPr>
          <w:lang w:val="ru-RU"/>
        </w:rPr>
        <w:t>Дуб черешчатый</w:t>
        <w:tab/>
        <w:t>+</w:t>
        <w:tab/>
        <w:t>+</w:t>
        <w:tab/>
        <w:t>-</w:t>
        <w:tab/>
        <w:t>+ с огр.</w:t>
        <w:tab/>
        <w:t>+</w:t>
      </w:r>
    </w:p>
    <w:p>
      <w:pPr>
        <w:rPr>
          <w:lang w:val="ru-RU"/>
        </w:rPr>
      </w:pPr>
      <w:r>
        <w:rPr>
          <w:lang w:val="ru-RU"/>
        </w:rPr>
        <w:t>Жостер</w:t>
      </w:r>
    </w:p>
    <w:p>
      <w:pPr>
        <w:rPr>
          <w:lang w:val="ru-RU"/>
        </w:rPr>
      </w:pPr>
      <w:r>
        <w:rPr>
          <w:lang w:val="ru-RU"/>
        </w:rPr>
        <w:t>слабительный</w:t>
        <w:tab/>
        <w:t>+</w:t>
        <w:tab/>
        <w:t>+</w:t>
        <w:tab/>
        <w:t>-</w:t>
        <w:tab/>
        <w:t>+</w:t>
        <w:tab/>
        <w:t>+</w:t>
      </w:r>
    </w:p>
    <w:p>
      <w:pPr>
        <w:rPr>
          <w:lang w:val="ru-RU"/>
        </w:rPr>
      </w:pPr>
      <w:r>
        <w:rPr>
          <w:lang w:val="ru-RU"/>
        </w:rPr>
        <w:t>Ива белая</w:t>
        <w:tab/>
        <w:t>+</w:t>
        <w:tab/>
        <w:t>+ бульв. с</w:t>
      </w:r>
    </w:p>
    <w:p>
      <w:pPr>
        <w:rPr>
          <w:lang w:val="ru-RU"/>
        </w:rPr>
      </w:pPr>
      <w:r>
        <w:rPr>
          <w:lang w:val="ru-RU"/>
        </w:rPr>
        <w:t>огр</w:t>
        <w:tab/>
        <w:t>+ только</w:t>
      </w:r>
    </w:p>
    <w:p>
      <w:pPr>
        <w:rPr>
          <w:lang w:val="ru-RU"/>
        </w:rPr>
      </w:pPr>
      <w:r>
        <w:rPr>
          <w:lang w:val="ru-RU"/>
        </w:rPr>
        <w:t>ул.</w:t>
        <w:tab/>
        <w:t>+</w:t>
        <w:tab/>
        <w:t>+</w:t>
      </w:r>
    </w:p>
    <w:p>
      <w:pPr>
        <w:rPr>
          <w:lang w:val="ru-RU"/>
        </w:rPr>
      </w:pPr>
      <w:r>
        <w:rPr>
          <w:lang w:val="ru-RU"/>
        </w:rPr>
        <w:t>Ива ломкая</w:t>
        <w:tab/>
        <w:t>+</w:t>
        <w:tab/>
        <w:t>+ с огр.</w:t>
        <w:tab/>
        <w:t>-</w:t>
        <w:tab/>
        <w:t>-</w:t>
        <w:tab/>
        <w:t>-</w:t>
      </w:r>
    </w:p>
    <w:p>
      <w:pPr>
        <w:rPr>
          <w:lang w:val="ru-RU"/>
        </w:rPr>
      </w:pPr>
      <w:r>
        <w:rPr>
          <w:lang w:val="ru-RU"/>
        </w:rPr>
        <w:t>Ива ломкая (ф.</w:t>
      </w:r>
    </w:p>
    <w:p>
      <w:pPr>
        <w:rPr>
          <w:lang w:val="ru-RU"/>
        </w:rPr>
      </w:pPr>
      <w:r>
        <w:rPr>
          <w:lang w:val="ru-RU"/>
        </w:rPr>
        <w:t>шаровидная)</w:t>
        <w:tab/>
        <w:t>+</w:t>
        <w:tab/>
        <w:t>+</w:t>
        <w:tab/>
        <w:t>+</w:t>
        <w:tab/>
        <w:t>+</w:t>
        <w:tab/>
        <w:t>+</w:t>
      </w:r>
    </w:p>
    <w:p>
      <w:pPr>
        <w:rPr>
          <w:lang w:val="ru-RU"/>
        </w:rPr>
      </w:pPr>
      <w:r>
        <w:rPr>
          <w:lang w:val="ru-RU"/>
        </w:rPr>
        <w:t>Клен Гиннала</w:t>
        <w:tab/>
        <w:t>+</w:t>
        <w:tab/>
        <w:t>+</w:t>
        <w:tab/>
        <w:t>+ с огр.</w:t>
        <w:tab/>
        <w:t>+</w:t>
        <w:tab/>
        <w:t>+</w:t>
      </w:r>
    </w:p>
    <w:p>
      <w:pPr>
        <w:rPr>
          <w:lang w:val="ru-RU"/>
        </w:rPr>
      </w:pPr>
      <w:r>
        <w:rPr>
          <w:lang w:val="ru-RU"/>
        </w:rPr>
        <w:t>Клен остролистный</w:t>
      </w:r>
    </w:p>
    <w:p>
      <w:pPr>
        <w:rPr>
          <w:lang w:val="ru-RU"/>
        </w:rPr>
      </w:pPr>
      <w:r>
        <w:rPr>
          <w:lang w:val="ru-RU"/>
        </w:rPr>
        <w:t>и его формы</w:t>
        <w:tab/>
        <w:t>+</w:t>
        <w:tab/>
        <w:t>+ с огр.</w:t>
        <w:tab/>
        <w:t>+ с огр.</w:t>
        <w:tab/>
        <w:t>+</w:t>
        <w:tab/>
        <w:t>+</w:t>
      </w:r>
    </w:p>
    <w:p>
      <w:pPr>
        <w:rPr>
          <w:lang w:val="ru-RU"/>
        </w:rPr>
      </w:pPr>
      <w:r>
        <w:rPr>
          <w:lang w:val="ru-RU"/>
        </w:rPr>
        <w:t>Клен серебристый</w:t>
        <w:tab/>
        <w:t>+</w:t>
        <w:tab/>
        <w:t>+ бульв. с</w:t>
      </w:r>
    </w:p>
    <w:p>
      <w:pPr>
        <w:rPr>
          <w:lang w:val="ru-RU"/>
        </w:rPr>
      </w:pPr>
      <w:r>
        <w:rPr>
          <w:lang w:val="ru-RU"/>
        </w:rPr>
        <w:t>огр.</w:t>
        <w:tab/>
        <w:t>-</w:t>
        <w:tab/>
        <w:t>+</w:t>
        <w:tab/>
        <w:t>+</w:t>
      </w:r>
    </w:p>
    <w:p>
      <w:pPr>
        <w:rPr>
          <w:lang w:val="ru-RU"/>
        </w:rPr>
      </w:pPr>
      <w:r>
        <w:rPr>
          <w:lang w:val="ru-RU"/>
        </w:rPr>
        <w:t>Клен татарский</w:t>
        <w:tab/>
        <w:t>+</w:t>
        <w:tab/>
        <w:t>+</w:t>
        <w:tab/>
        <w:t>+</w:t>
        <w:tab/>
        <w:t>+</w:t>
        <w:tab/>
        <w:t>+</w:t>
      </w:r>
    </w:p>
    <w:p>
      <w:pPr>
        <w:rPr>
          <w:lang w:val="ru-RU"/>
        </w:rPr>
      </w:pPr>
      <w:r>
        <w:rPr>
          <w:lang w:val="ru-RU"/>
        </w:rPr>
        <w:t>Конский каштан</w:t>
      </w:r>
    </w:p>
    <w:p>
      <w:pPr>
        <w:rPr>
          <w:lang w:val="ru-RU"/>
        </w:rPr>
      </w:pPr>
      <w:r>
        <w:rPr>
          <w:lang w:val="ru-RU"/>
        </w:rPr>
        <w:t>обыкновенный</w:t>
        <w:tab/>
        <w:t>+</w:t>
        <w:tab/>
        <w:t>+ с огр.</w:t>
        <w:tab/>
        <w:t>+ с огр.</w:t>
        <w:tab/>
        <w:t>+</w:t>
        <w:tab/>
        <w:t>+</w:t>
      </w:r>
    </w:p>
    <w:p>
      <w:pPr>
        <w:rPr>
          <w:lang w:val="ru-RU"/>
        </w:rPr>
      </w:pPr>
      <w:r>
        <w:rPr>
          <w:lang w:val="ru-RU"/>
        </w:rPr>
        <w:t>Липа голландская</w:t>
        <w:tab/>
        <w:t>+</w:t>
        <w:tab/>
        <w:t>+</w:t>
        <w:tab/>
        <w:t>+</w:t>
        <w:tab/>
        <w:t>+</w:t>
        <w:tab/>
        <w:t>+</w:t>
      </w:r>
    </w:p>
    <w:p>
      <w:pPr>
        <w:rPr>
          <w:lang w:val="ru-RU"/>
        </w:rPr>
      </w:pPr>
      <w:r>
        <w:rPr>
          <w:lang w:val="ru-RU"/>
        </w:rPr>
        <w:t>Липа мелколистная</w:t>
        <w:tab/>
        <w:t>+</w:t>
        <w:tab/>
        <w:t>+ с огр.</w:t>
        <w:tab/>
        <w:t>+ с огр.</w:t>
        <w:tab/>
        <w:t>+</w:t>
        <w:tab/>
        <w:t>+</w:t>
      </w:r>
    </w:p>
    <w:p>
      <w:pPr>
        <w:rPr>
          <w:lang w:val="ru-RU"/>
        </w:rPr>
      </w:pPr>
      <w:r>
        <w:rPr>
          <w:lang w:val="ru-RU"/>
        </w:rPr>
        <w:t>Липа крупнолистная</w:t>
        <w:tab/>
        <w:t>+</w:t>
        <w:tab/>
        <w:t>+ с огр.</w:t>
        <w:tab/>
        <w:t>+ с огр.</w:t>
        <w:tab/>
        <w:t>+</w:t>
        <w:tab/>
        <w:t>+</w:t>
      </w:r>
    </w:p>
    <w:p>
      <w:pPr>
        <w:rPr>
          <w:lang w:val="ru-RU"/>
        </w:rPr>
      </w:pPr>
      <w:r>
        <w:rPr>
          <w:lang w:val="ru-RU"/>
        </w:rPr>
        <w:t xml:space="preserve">Лох узколистный  </w:t>
        <w:tab/>
        <w:t>+</w:t>
        <w:tab/>
        <w:t>+ с огр.</w:t>
        <w:tab/>
        <w:t>-</w:t>
        <w:tab/>
        <w:t>+</w:t>
        <w:tab/>
        <w:t>+</w:t>
      </w:r>
    </w:p>
    <w:p>
      <w:pPr>
        <w:rPr>
          <w:lang w:val="ru-RU"/>
        </w:rPr>
      </w:pPr>
      <w:r>
        <w:rPr>
          <w:lang w:val="ru-RU"/>
        </w:rPr>
        <w:t>Орех маньчжурский</w:t>
        <w:tab/>
        <w:t>+</w:t>
        <w:tab/>
        <w:t>+ бульв. с</w:t>
      </w:r>
    </w:p>
    <w:p>
      <w:pPr>
        <w:rPr>
          <w:lang w:val="ru-RU"/>
        </w:rPr>
      </w:pPr>
      <w:r>
        <w:rPr>
          <w:lang w:val="ru-RU"/>
        </w:rPr>
        <w:t xml:space="preserve">огр.  </w:t>
        <w:tab/>
        <w:t>-</w:t>
        <w:tab/>
        <w:t>+</w:t>
        <w:tab/>
        <w:t>+</w:t>
      </w:r>
    </w:p>
    <w:p>
      <w:pPr>
        <w:rPr>
          <w:lang w:val="ru-RU"/>
        </w:rPr>
      </w:pPr>
      <w:r>
        <w:rPr>
          <w:lang w:val="ru-RU"/>
        </w:rPr>
        <w:t>Рябина гибридная</w:t>
        <w:tab/>
        <w:t>+</w:t>
        <w:tab/>
        <w:t>+ с огр.</w:t>
        <w:tab/>
        <w:t>-</w:t>
        <w:tab/>
        <w:t>+</w:t>
        <w:tab/>
        <w:t>+</w:t>
      </w:r>
    </w:p>
    <w:p>
      <w:pPr>
        <w:rPr>
          <w:lang w:val="ru-RU"/>
        </w:rPr>
      </w:pPr>
      <w:r>
        <w:rPr>
          <w:lang w:val="ru-RU"/>
        </w:rPr>
        <w:t>Рябина</w:t>
      </w:r>
    </w:p>
    <w:p>
      <w:pPr>
        <w:rPr>
          <w:lang w:val="ru-RU"/>
        </w:rPr>
      </w:pPr>
      <w:r>
        <w:rPr>
          <w:lang w:val="ru-RU"/>
        </w:rPr>
        <w:t xml:space="preserve">обыкновенная    </w:t>
        <w:tab/>
        <w:t>+</w:t>
        <w:tab/>
        <w:t>+ огр.</w:t>
        <w:tab/>
        <w:t>+ с огр.</w:t>
        <w:tab/>
        <w:t>+</w:t>
        <w:tab/>
        <w:t>+</w:t>
      </w:r>
    </w:p>
    <w:p>
      <w:pPr>
        <w:rPr>
          <w:lang w:val="ru-RU"/>
        </w:rPr>
      </w:pPr>
      <w:r>
        <w:rPr>
          <w:lang w:val="ru-RU"/>
        </w:rPr>
        <w:t xml:space="preserve">Рябина          </w:t>
      </w:r>
    </w:p>
    <w:p>
      <w:pPr>
        <w:rPr>
          <w:lang w:val="ru-RU"/>
        </w:rPr>
      </w:pPr>
      <w:r>
        <w:rPr>
          <w:lang w:val="ru-RU"/>
        </w:rPr>
        <w:t>обыкновенная   (ф.</w:t>
      </w:r>
    </w:p>
    <w:p>
      <w:pPr>
        <w:rPr>
          <w:lang w:val="ru-RU"/>
        </w:rPr>
      </w:pPr>
      <w:r>
        <w:rPr>
          <w:lang w:val="ru-RU"/>
        </w:rPr>
        <w:t xml:space="preserve">плакучая)        </w:t>
        <w:tab/>
        <w:t xml:space="preserve">+  </w:t>
        <w:tab/>
        <w:t>+ с огр.</w:t>
        <w:tab/>
        <w:t>+ (только</w:t>
      </w:r>
    </w:p>
    <w:p>
      <w:pPr>
        <w:rPr>
          <w:lang w:val="ru-RU"/>
        </w:rPr>
      </w:pPr>
      <w:r>
        <w:rPr>
          <w:lang w:val="ru-RU"/>
        </w:rPr>
        <w:t>для улиц)</w:t>
        <w:tab/>
        <w:t xml:space="preserve">+    </w:t>
        <w:tab/>
        <w:t xml:space="preserve">+    </w:t>
      </w:r>
    </w:p>
    <w:p>
      <w:pPr>
        <w:rPr>
          <w:lang w:val="ru-RU"/>
        </w:rPr>
      </w:pPr>
      <w:r>
        <w:rPr>
          <w:lang w:val="ru-RU"/>
        </w:rPr>
        <w:t xml:space="preserve">Тополь          </w:t>
      </w:r>
    </w:p>
    <w:p>
      <w:pPr>
        <w:rPr>
          <w:lang w:val="ru-RU"/>
        </w:rPr>
      </w:pPr>
      <w:r>
        <w:rPr>
          <w:lang w:val="ru-RU"/>
        </w:rPr>
        <w:t xml:space="preserve">бальзамический  </w:t>
        <w:tab/>
        <w:t xml:space="preserve">-  </w:t>
        <w:tab/>
        <w:t>+ с огр.</w:t>
        <w:tab/>
        <w:t>+ с огр.</w:t>
        <w:tab/>
        <w:t xml:space="preserve">+    </w:t>
        <w:tab/>
        <w:t>+ с огр.</w:t>
      </w:r>
    </w:p>
    <w:p>
      <w:pPr>
        <w:rPr>
          <w:lang w:val="ru-RU"/>
        </w:rPr>
      </w:pPr>
      <w:r>
        <w:rPr>
          <w:lang w:val="ru-RU"/>
        </w:rPr>
        <w:t xml:space="preserve">Тополь белый    </w:t>
        <w:tab/>
        <w:t xml:space="preserve">+  </w:t>
        <w:tab/>
        <w:t>+ бульв. с</w:t>
      </w:r>
    </w:p>
    <w:p>
      <w:pPr>
        <w:rPr>
          <w:lang w:val="ru-RU"/>
        </w:rPr>
      </w:pPr>
      <w:r>
        <w:rPr>
          <w:lang w:val="ru-RU"/>
        </w:rPr>
        <w:t>огр.</w:t>
        <w:tab/>
        <w:t>+ только</w:t>
      </w:r>
    </w:p>
    <w:p>
      <w:pPr>
        <w:rPr>
          <w:lang w:val="ru-RU"/>
        </w:rPr>
      </w:pPr>
      <w:r>
        <w:rPr>
          <w:lang w:val="ru-RU"/>
        </w:rPr>
        <w:t>ул., с</w:t>
      </w:r>
    </w:p>
    <w:p>
      <w:pPr>
        <w:rPr>
          <w:lang w:val="ru-RU"/>
        </w:rPr>
      </w:pPr>
      <w:r>
        <w:rPr>
          <w:lang w:val="ru-RU"/>
        </w:rPr>
        <w:t xml:space="preserve">огр.  </w:t>
        <w:tab/>
        <w:t xml:space="preserve">+    </w:t>
        <w:tab/>
        <w:t xml:space="preserve">+    </w:t>
      </w:r>
    </w:p>
    <w:p>
      <w:pPr>
        <w:rPr>
          <w:lang w:val="ru-RU"/>
        </w:rPr>
      </w:pPr>
      <w:r>
        <w:rPr>
          <w:lang w:val="ru-RU"/>
        </w:rPr>
        <w:t>Тополь берлинский</w:t>
        <w:tab/>
        <w:t xml:space="preserve">+  </w:t>
        <w:tab/>
        <w:t xml:space="preserve">+    </w:t>
        <w:tab/>
        <w:t xml:space="preserve">+  </w:t>
        <w:tab/>
        <w:t xml:space="preserve">+    </w:t>
        <w:tab/>
        <w:t xml:space="preserve">+    </w:t>
      </w:r>
    </w:p>
    <w:p>
      <w:pPr>
        <w:rPr>
          <w:lang w:val="ru-RU"/>
        </w:rPr>
      </w:pPr>
      <w:r>
        <w:rPr>
          <w:lang w:val="ru-RU"/>
        </w:rPr>
        <w:t>Тополь канадский</w:t>
        <w:tab/>
        <w:t xml:space="preserve">+  </w:t>
        <w:tab/>
        <w:t xml:space="preserve">+    </w:t>
        <w:tab/>
        <w:t xml:space="preserve">+  </w:t>
        <w:tab/>
        <w:t xml:space="preserve">+    </w:t>
        <w:tab/>
        <w:t xml:space="preserve">+    </w:t>
      </w:r>
    </w:p>
    <w:p>
      <w:pPr>
        <w:rPr>
          <w:lang w:val="ru-RU"/>
        </w:rPr>
      </w:pPr>
      <w:r>
        <w:rPr>
          <w:lang w:val="ru-RU"/>
        </w:rPr>
        <w:t>Тополь китайский</w:t>
        <w:tab/>
        <w:t xml:space="preserve">+  </w:t>
        <w:tab/>
        <w:t>+ бульв. с</w:t>
      </w:r>
    </w:p>
    <w:p>
      <w:pPr>
        <w:rPr>
          <w:lang w:val="ru-RU"/>
        </w:rPr>
      </w:pPr>
      <w:r>
        <w:rPr>
          <w:lang w:val="ru-RU"/>
        </w:rPr>
        <w:t xml:space="preserve">огр.  </w:t>
        <w:tab/>
        <w:t>+ только</w:t>
      </w:r>
    </w:p>
    <w:p>
      <w:pPr>
        <w:rPr>
          <w:lang w:val="ru-RU"/>
        </w:rPr>
      </w:pPr>
      <w:r>
        <w:rPr>
          <w:lang w:val="ru-RU"/>
        </w:rPr>
        <w:t xml:space="preserve">ул.  </w:t>
        <w:tab/>
        <w:t xml:space="preserve">+    </w:t>
        <w:tab/>
        <w:t xml:space="preserve">+    </w:t>
      </w:r>
    </w:p>
    <w:p>
      <w:pPr>
        <w:rPr>
          <w:lang w:val="ru-RU"/>
        </w:rPr>
      </w:pPr>
      <w:r>
        <w:rPr>
          <w:lang w:val="ru-RU"/>
        </w:rPr>
        <w:t>Тополь   советский</w:t>
      </w:r>
    </w:p>
    <w:p>
      <w:pPr>
        <w:rPr>
          <w:lang w:val="ru-RU"/>
        </w:rPr>
      </w:pPr>
      <w:r>
        <w:rPr>
          <w:lang w:val="ru-RU"/>
        </w:rPr>
        <w:t>(ф. пирамидальный)</w:t>
        <w:tab/>
        <w:t xml:space="preserve">+  </w:t>
        <w:tab/>
        <w:t xml:space="preserve">+    </w:t>
        <w:tab/>
        <w:t xml:space="preserve">+  </w:t>
        <w:tab/>
        <w:t xml:space="preserve">+    </w:t>
        <w:tab/>
        <w:t xml:space="preserve">+    </w:t>
      </w:r>
    </w:p>
    <w:p>
      <w:pPr>
        <w:rPr>
          <w:lang w:val="ru-RU"/>
        </w:rPr>
      </w:pPr>
      <w:r>
        <w:rPr>
          <w:lang w:val="ru-RU"/>
        </w:rPr>
        <w:t xml:space="preserve">Тополь черный    </w:t>
        <w:tab/>
        <w:t>+ с огр.</w:t>
        <w:tab/>
        <w:t xml:space="preserve">-    </w:t>
        <w:tab/>
        <w:t xml:space="preserve">-  </w:t>
        <w:tab/>
        <w:t>+ с огр.</w:t>
        <w:tab/>
        <w:t>+ с огр.</w:t>
      </w:r>
    </w:p>
    <w:p>
      <w:pPr>
        <w:rPr>
          <w:lang w:val="ru-RU"/>
        </w:rPr>
      </w:pPr>
      <w:r>
        <w:rPr>
          <w:lang w:val="ru-RU"/>
        </w:rPr>
        <w:t xml:space="preserve">Черемуха Маака  </w:t>
        <w:tab/>
        <w:t xml:space="preserve">+  </w:t>
        <w:tab/>
        <w:t>+ с огр.</w:t>
        <w:tab/>
        <w:t xml:space="preserve">-  </w:t>
        <w:tab/>
        <w:t xml:space="preserve">+    </w:t>
        <w:tab/>
        <w:t xml:space="preserve">+    </w:t>
      </w:r>
    </w:p>
    <w:p>
      <w:pPr>
        <w:rPr>
          <w:lang w:val="ru-RU"/>
        </w:rPr>
      </w:pPr>
      <w:r>
        <w:rPr>
          <w:lang w:val="ru-RU"/>
        </w:rPr>
        <w:t xml:space="preserve">Черемуха        </w:t>
      </w:r>
    </w:p>
    <w:p>
      <w:pPr>
        <w:rPr>
          <w:lang w:val="ru-RU"/>
        </w:rPr>
      </w:pPr>
      <w:r>
        <w:rPr>
          <w:lang w:val="ru-RU"/>
        </w:rPr>
        <w:t xml:space="preserve">обыкновенная    </w:t>
        <w:tab/>
        <w:t xml:space="preserve">+  </w:t>
        <w:tab/>
        <w:t xml:space="preserve">+    </w:t>
        <w:tab/>
        <w:t xml:space="preserve">-  </w:t>
        <w:tab/>
        <w:t>+ с огр.</w:t>
        <w:tab/>
        <w:t>+ с огр.</w:t>
      </w:r>
    </w:p>
    <w:p>
      <w:pPr>
        <w:rPr>
          <w:lang w:val="ru-RU"/>
        </w:rPr>
      </w:pPr>
      <w:r>
        <w:rPr>
          <w:lang w:val="ru-RU"/>
        </w:rPr>
        <w:t xml:space="preserve">Яблоня домашняя  </w:t>
        <w:tab/>
        <w:t xml:space="preserve">-  </w:t>
        <w:tab/>
        <w:t>+ с огр.</w:t>
        <w:tab/>
        <w:t xml:space="preserve">-  </w:t>
        <w:tab/>
        <w:t xml:space="preserve">-    </w:t>
        <w:tab/>
        <w:t xml:space="preserve">-    </w:t>
      </w:r>
    </w:p>
    <w:p>
      <w:pPr>
        <w:rPr>
          <w:lang w:val="ru-RU"/>
        </w:rPr>
      </w:pPr>
      <w:r>
        <w:rPr>
          <w:lang w:val="ru-RU"/>
        </w:rPr>
        <w:t xml:space="preserve">Яблоня          </w:t>
      </w:r>
    </w:p>
    <w:p>
      <w:pPr>
        <w:rPr>
          <w:lang w:val="ru-RU"/>
        </w:rPr>
      </w:pPr>
      <w:r>
        <w:rPr>
          <w:lang w:val="ru-RU"/>
        </w:rPr>
        <w:t xml:space="preserve">Недзведского    </w:t>
        <w:tab/>
        <w:t xml:space="preserve">+  </w:t>
        <w:tab/>
        <w:t xml:space="preserve">+    </w:t>
        <w:tab/>
        <w:t xml:space="preserve">-  </w:t>
        <w:tab/>
        <w:t xml:space="preserve">-    </w:t>
        <w:tab/>
        <w:t xml:space="preserve">-    </w:t>
      </w:r>
    </w:p>
    <w:p>
      <w:pPr>
        <w:rPr>
          <w:lang w:val="ru-RU"/>
        </w:rPr>
      </w:pPr>
      <w:r>
        <w:rPr>
          <w:lang w:val="ru-RU"/>
        </w:rPr>
        <w:t xml:space="preserve">Яблоня ягодная  </w:t>
        <w:tab/>
        <w:t xml:space="preserve">+  </w:t>
        <w:tab/>
        <w:t xml:space="preserve">+    </w:t>
        <w:tab/>
        <w:t xml:space="preserve">-  </w:t>
        <w:tab/>
        <w:t xml:space="preserve">-    </w:t>
        <w:tab/>
        <w:t xml:space="preserve">-    </w:t>
      </w:r>
    </w:p>
    <w:p>
      <w:pPr>
        <w:rPr>
          <w:lang w:val="ru-RU"/>
        </w:rPr>
      </w:pPr>
      <w:r>
        <w:rPr>
          <w:lang w:val="ru-RU"/>
        </w:rPr>
        <w:t xml:space="preserve">Ясень            </w:t>
      </w:r>
    </w:p>
    <w:p>
      <w:pPr>
        <w:rPr>
          <w:lang w:val="ru-RU"/>
        </w:rPr>
      </w:pPr>
      <w:r>
        <w:rPr>
          <w:lang w:val="ru-RU"/>
        </w:rPr>
        <w:t xml:space="preserve">пенсильванский  </w:t>
        <w:tab/>
        <w:t xml:space="preserve">+  </w:t>
        <w:tab/>
        <w:t xml:space="preserve">+    </w:t>
        <w:tab/>
        <w:t xml:space="preserve">+  </w:t>
        <w:tab/>
        <w:t xml:space="preserve">+    </w:t>
        <w:tab/>
        <w:t xml:space="preserve">+    </w:t>
      </w:r>
    </w:p>
    <w:p>
      <w:pPr>
        <w:rPr>
          <w:lang w:val="ru-RU"/>
        </w:rPr>
      </w:pPr>
      <w:r>
        <w:rPr>
          <w:lang w:val="ru-RU"/>
        </w:rPr>
        <w:t xml:space="preserve">Ясень            </w:t>
      </w:r>
    </w:p>
    <w:p>
      <w:pPr>
        <w:rPr>
          <w:lang w:val="ru-RU"/>
        </w:rPr>
      </w:pPr>
      <w:r>
        <w:rPr>
          <w:lang w:val="ru-RU"/>
        </w:rPr>
        <w:t xml:space="preserve">обыкновенный    </w:t>
        <w:tab/>
        <w:t xml:space="preserve">+  </w:t>
        <w:tab/>
        <w:t xml:space="preserve">+    </w:t>
        <w:tab/>
        <w:t>+ с огр.</w:t>
        <w:tab/>
        <w:t xml:space="preserve">+    </w:t>
        <w:tab/>
        <w:t xml:space="preserve">+    </w:t>
      </w:r>
    </w:p>
    <w:p>
      <w:pPr>
        <w:rPr>
          <w:lang w:val="ru-RU"/>
        </w:rPr>
      </w:pPr>
      <w:r>
        <w:rPr>
          <w:lang w:val="ru-RU"/>
        </w:rPr>
        <w:t xml:space="preserve">Кустарники                              </w:t>
      </w:r>
    </w:p>
    <w:p>
      <w:pPr>
        <w:rPr>
          <w:lang w:val="ru-RU"/>
        </w:rPr>
      </w:pPr>
      <w:r>
        <w:rPr>
          <w:lang w:val="ru-RU"/>
        </w:rPr>
        <w:t xml:space="preserve">Барбарис        </w:t>
      </w:r>
    </w:p>
    <w:p>
      <w:pPr>
        <w:rPr>
          <w:lang w:val="ru-RU"/>
        </w:rPr>
      </w:pPr>
      <w:r>
        <w:rPr>
          <w:lang w:val="ru-RU"/>
        </w:rPr>
        <w:t xml:space="preserve">обыкновенный    </w:t>
        <w:tab/>
        <w:t xml:space="preserve">+  </w:t>
        <w:tab/>
        <w:t>+ с огр.</w:t>
        <w:tab/>
        <w:t xml:space="preserve">-  </w:t>
        <w:tab/>
        <w:t xml:space="preserve">+    </w:t>
        <w:tab/>
        <w:t xml:space="preserve">+    </w:t>
      </w:r>
    </w:p>
    <w:p>
      <w:pPr>
        <w:rPr>
          <w:lang w:val="ru-RU"/>
        </w:rPr>
      </w:pPr>
      <w:r>
        <w:rPr>
          <w:lang w:val="ru-RU"/>
        </w:rPr>
        <w:t xml:space="preserve">Барбарис        </w:t>
      </w:r>
    </w:p>
    <w:p>
      <w:pPr>
        <w:rPr>
          <w:lang w:val="ru-RU"/>
        </w:rPr>
      </w:pPr>
      <w:r>
        <w:rPr>
          <w:lang w:val="ru-RU"/>
        </w:rPr>
        <w:t xml:space="preserve">обыкновенный  </w:t>
      </w:r>
    </w:p>
    <w:p>
      <w:pPr>
        <w:rPr/>
      </w:pPr>
    </w:p>
    <w:p>
      <w:pPr>
        <w:rPr>
          <w:lang w:val="ru-RU"/>
        </w:rPr>
      </w:pPr>
      <w:r>
        <w:rPr>
          <w:lang w:val="ru-RU"/>
        </w:rPr>
        <w:t xml:space="preserve">(ф.пурпурный)      </w:t>
      </w:r>
    </w:p>
    <w:p>
      <w:pPr>
        <w:rPr/>
      </w:pPr>
    </w:p>
    <w:p>
      <w:pPr>
        <w:rPr>
          <w:lang w:val="ru-RU"/>
        </w:rPr>
      </w:pPr>
      <w:r>
        <w:rPr>
          <w:lang w:val="ru-RU"/>
        </w:rPr>
        <w:t xml:space="preserve">+  </w:t>
        <w:tab/>
        <w:t xml:space="preserve">+  </w:t>
        <w:tab/>
        <w:t>+ с огр.</w:t>
        <w:tab/>
        <w:t xml:space="preserve">+    </w:t>
        <w:tab/>
        <w:t xml:space="preserve">+    </w:t>
      </w:r>
    </w:p>
    <w:p>
      <w:pPr>
        <w:rPr>
          <w:lang w:val="ru-RU"/>
        </w:rPr>
      </w:pPr>
      <w:r>
        <w:rPr>
          <w:lang w:val="ru-RU"/>
        </w:rPr>
        <w:t>Барбарис Тунберга</w:t>
        <w:tab/>
        <w:t xml:space="preserve">+  </w:t>
        <w:tab/>
        <w:t xml:space="preserve">+    </w:t>
        <w:tab/>
        <w:t xml:space="preserve">+  </w:t>
        <w:tab/>
        <w:t xml:space="preserve">+    </w:t>
        <w:tab/>
        <w:t xml:space="preserve">+    </w:t>
      </w:r>
    </w:p>
    <w:p>
      <w:pPr>
        <w:rPr>
          <w:lang w:val="ru-RU"/>
        </w:rPr>
      </w:pPr>
      <w:r>
        <w:rPr>
          <w:lang w:val="ru-RU"/>
        </w:rPr>
        <w:t xml:space="preserve">Бирючина        </w:t>
      </w:r>
    </w:p>
    <w:p>
      <w:pPr>
        <w:rPr>
          <w:lang w:val="ru-RU"/>
        </w:rPr>
      </w:pPr>
      <w:r>
        <w:rPr>
          <w:lang w:val="ru-RU"/>
        </w:rPr>
        <w:t xml:space="preserve">обыкновенная    </w:t>
        <w:tab/>
        <w:t xml:space="preserve">+  </w:t>
        <w:tab/>
        <w:t xml:space="preserve">+    </w:t>
        <w:tab/>
        <w:t xml:space="preserve">-  </w:t>
        <w:tab/>
        <w:t xml:space="preserve">+    </w:t>
        <w:tab/>
        <w:t xml:space="preserve">+    </w:t>
      </w:r>
    </w:p>
    <w:p>
      <w:pPr>
        <w:rPr>
          <w:lang w:val="ru-RU"/>
        </w:rPr>
      </w:pPr>
      <w:r>
        <w:rPr>
          <w:lang w:val="ru-RU"/>
        </w:rPr>
        <w:t xml:space="preserve">Вишня войлочная  </w:t>
        <w:tab/>
        <w:t xml:space="preserve">+  </w:t>
        <w:tab/>
        <w:t xml:space="preserve">+    </w:t>
        <w:tab/>
        <w:t>+ с огр.</w:t>
        <w:tab/>
        <w:t xml:space="preserve">+    </w:t>
        <w:tab/>
        <w:t xml:space="preserve">+    </w:t>
      </w:r>
    </w:p>
    <w:p>
      <w:pPr>
        <w:rPr>
          <w:lang w:val="ru-RU"/>
        </w:rPr>
      </w:pPr>
      <w:r>
        <w:rPr>
          <w:lang w:val="ru-RU"/>
        </w:rPr>
        <w:t xml:space="preserve">Дерен белый      </w:t>
        <w:tab/>
        <w:t xml:space="preserve">+  </w:t>
        <w:tab/>
        <w:t xml:space="preserve">+    </w:t>
        <w:tab/>
        <w:t xml:space="preserve">-  </w:t>
        <w:tab/>
        <w:t xml:space="preserve">+    </w:t>
        <w:tab/>
        <w:t xml:space="preserve">+    </w:t>
      </w:r>
    </w:p>
    <w:p>
      <w:pPr>
        <w:rPr>
          <w:lang w:val="ru-RU"/>
        </w:rPr>
      </w:pPr>
      <w:r>
        <w:rPr>
          <w:lang w:val="ru-RU"/>
        </w:rPr>
        <w:t xml:space="preserve">Карагана        </w:t>
      </w:r>
    </w:p>
    <w:p>
      <w:pPr>
        <w:rPr>
          <w:lang w:val="ru-RU"/>
        </w:rPr>
      </w:pPr>
      <w:r>
        <w:rPr>
          <w:lang w:val="ru-RU"/>
        </w:rPr>
        <w:t xml:space="preserve">древовидная      </w:t>
      </w:r>
    </w:p>
    <w:p>
      <w:pPr>
        <w:rPr>
          <w:lang w:val="ru-RU"/>
        </w:rPr>
      </w:pPr>
      <w:r>
        <w:rPr>
          <w:lang w:val="ru-RU"/>
        </w:rPr>
        <w:t xml:space="preserve">(желтая акация)  </w:t>
        <w:tab/>
        <w:t xml:space="preserve">+  </w:t>
        <w:tab/>
        <w:t xml:space="preserve">-    </w:t>
        <w:tab/>
        <w:t xml:space="preserve">-  </w:t>
        <w:tab/>
        <w:t xml:space="preserve">+    </w:t>
        <w:tab/>
        <w:t xml:space="preserve">+    </w:t>
      </w:r>
    </w:p>
    <w:p>
      <w:pPr>
        <w:rPr>
          <w:lang w:val="ru-RU"/>
        </w:rPr>
      </w:pPr>
      <w:r>
        <w:rPr>
          <w:lang w:val="ru-RU"/>
        </w:rPr>
        <w:t xml:space="preserve">Карагана        </w:t>
      </w:r>
    </w:p>
    <w:p>
      <w:pPr>
        <w:rPr>
          <w:lang w:val="ru-RU"/>
        </w:rPr>
      </w:pPr>
      <w:r>
        <w:rPr>
          <w:lang w:val="ru-RU"/>
        </w:rPr>
        <w:t xml:space="preserve">кустарник        </w:t>
        <w:tab/>
        <w:t xml:space="preserve">+  </w:t>
        <w:tab/>
        <w:t xml:space="preserve">+    </w:t>
        <w:tab/>
        <w:t xml:space="preserve">+  </w:t>
        <w:tab/>
        <w:t xml:space="preserve">+    </w:t>
        <w:tab/>
        <w:t xml:space="preserve">+    </w:t>
      </w:r>
    </w:p>
    <w:p>
      <w:pPr>
        <w:rPr>
          <w:lang w:val="ru-RU"/>
        </w:rPr>
      </w:pPr>
      <w:r>
        <w:rPr>
          <w:lang w:val="ru-RU"/>
        </w:rPr>
        <w:t xml:space="preserve">Кизильник        </w:t>
      </w:r>
    </w:p>
    <w:p>
      <w:pPr>
        <w:rPr>
          <w:lang w:val="ru-RU"/>
        </w:rPr>
      </w:pPr>
      <w:r>
        <w:rPr>
          <w:lang w:val="ru-RU"/>
        </w:rPr>
        <w:t xml:space="preserve">обыкновенный    </w:t>
        <w:tab/>
        <w:t xml:space="preserve">+  </w:t>
        <w:tab/>
        <w:t xml:space="preserve">+    </w:t>
        <w:tab/>
        <w:t xml:space="preserve"> </w:t>
        <w:tab/>
        <w:t xml:space="preserve">+    </w:t>
        <w:tab/>
        <w:t xml:space="preserve">+    </w:t>
      </w:r>
    </w:p>
    <w:p>
      <w:pPr>
        <w:rPr>
          <w:lang w:val="ru-RU"/>
        </w:rPr>
      </w:pPr>
      <w:r>
        <w:rPr>
          <w:lang w:val="ru-RU"/>
        </w:rPr>
        <w:t xml:space="preserve">Жимолость        </w:t>
      </w:r>
    </w:p>
    <w:p>
      <w:pPr>
        <w:rPr>
          <w:lang w:val="ru-RU"/>
        </w:rPr>
      </w:pPr>
      <w:r>
        <w:rPr>
          <w:lang w:val="ru-RU"/>
        </w:rPr>
        <w:t>(различные виды)</w:t>
        <w:tab/>
        <w:t xml:space="preserve">+  </w:t>
        <w:tab/>
        <w:t>+ с огр.</w:t>
        <w:tab/>
        <w:t>+ с огр.</w:t>
        <w:tab/>
        <w:t xml:space="preserve">+    </w:t>
        <w:tab/>
        <w:t xml:space="preserve">+    </w:t>
      </w:r>
    </w:p>
    <w:p>
      <w:pPr>
        <w:rPr>
          <w:lang w:val="ru-RU"/>
        </w:rPr>
      </w:pPr>
      <w:r>
        <w:rPr>
          <w:lang w:val="ru-RU"/>
        </w:rPr>
        <w:t xml:space="preserve">Ирга   (различные виды)            </w:t>
        <w:tab/>
        <w:t xml:space="preserve">+  </w:t>
        <w:tab/>
        <w:t>+ с огр.</w:t>
        <w:tab/>
        <w:t xml:space="preserve">-  </w:t>
        <w:tab/>
        <w:t xml:space="preserve">+    </w:t>
        <w:tab/>
        <w:t xml:space="preserve">+    </w:t>
      </w:r>
    </w:p>
    <w:p>
      <w:pPr>
        <w:rPr>
          <w:lang w:val="ru-RU"/>
        </w:rPr>
      </w:pPr>
      <w:r>
        <w:rPr>
          <w:lang w:val="ru-RU"/>
        </w:rPr>
        <w:t>Калина гордовина</w:t>
        <w:tab/>
        <w:t xml:space="preserve">+  </w:t>
        <w:tab/>
        <w:t>+ с огр.</w:t>
        <w:tab/>
        <w:t>+ с огр.</w:t>
        <w:tab/>
        <w:t xml:space="preserve">+    </w:t>
        <w:tab/>
        <w:t xml:space="preserve">+    </w:t>
      </w:r>
    </w:p>
    <w:p>
      <w:pPr>
        <w:rPr>
          <w:lang w:val="ru-RU"/>
        </w:rPr>
      </w:pPr>
      <w:r>
        <w:rPr>
          <w:lang w:val="ru-RU"/>
        </w:rPr>
        <w:t xml:space="preserve">Калина          </w:t>
      </w:r>
    </w:p>
    <w:p>
      <w:pPr>
        <w:rPr>
          <w:lang w:val="ru-RU"/>
        </w:rPr>
      </w:pPr>
      <w:r>
        <w:rPr>
          <w:lang w:val="ru-RU"/>
        </w:rPr>
        <w:t xml:space="preserve">обыкновенная    </w:t>
        <w:tab/>
        <w:t xml:space="preserve">+  </w:t>
        <w:tab/>
        <w:t>+ бульв.</w:t>
      </w:r>
    </w:p>
    <w:p>
      <w:pPr>
        <w:rPr>
          <w:lang w:val="ru-RU"/>
        </w:rPr>
      </w:pPr>
      <w:r>
        <w:rPr>
          <w:lang w:val="ru-RU"/>
        </w:rPr>
        <w:t>с огр.</w:t>
        <w:tab/>
        <w:t xml:space="preserve">-  </w:t>
        <w:tab/>
        <w:t xml:space="preserve">+    </w:t>
        <w:tab/>
        <w:t xml:space="preserve">+    </w:t>
      </w:r>
    </w:p>
    <w:p>
      <w:pPr>
        <w:rPr>
          <w:lang w:val="ru-RU"/>
        </w:rPr>
      </w:pPr>
      <w:r>
        <w:rPr>
          <w:lang w:val="ru-RU"/>
        </w:rPr>
        <w:t xml:space="preserve">Кизильник        </w:t>
      </w:r>
    </w:p>
    <w:p>
      <w:pPr>
        <w:rPr>
          <w:lang w:val="ru-RU"/>
        </w:rPr>
      </w:pPr>
      <w:r>
        <w:rPr>
          <w:lang w:val="ru-RU"/>
        </w:rPr>
        <w:t xml:space="preserve">блестящий        </w:t>
        <w:tab/>
        <w:t xml:space="preserve">+  </w:t>
        <w:tab/>
        <w:t xml:space="preserve">+    </w:t>
        <w:tab/>
        <w:t xml:space="preserve">+  </w:t>
        <w:tab/>
        <w:t xml:space="preserve">+    </w:t>
        <w:tab/>
        <w:t xml:space="preserve">+    </w:t>
      </w:r>
    </w:p>
    <w:p>
      <w:pPr>
        <w:rPr>
          <w:lang w:val="ru-RU"/>
        </w:rPr>
      </w:pPr>
      <w:r>
        <w:rPr>
          <w:lang w:val="ru-RU"/>
        </w:rPr>
        <w:t xml:space="preserve">Пузыреплодник    </w:t>
      </w:r>
    </w:p>
    <w:p>
      <w:pPr>
        <w:rPr>
          <w:lang w:val="ru-RU"/>
        </w:rPr>
      </w:pPr>
      <w:r>
        <w:rPr>
          <w:lang w:val="ru-RU"/>
        </w:rPr>
        <w:t xml:space="preserve">калинолистный    </w:t>
        <w:tab/>
        <w:t xml:space="preserve"> </w:t>
        <w:tab/>
        <w:t xml:space="preserve"> </w:t>
        <w:tab/>
        <w:t xml:space="preserve"> </w:t>
        <w:tab/>
        <w:t xml:space="preserve">+    </w:t>
        <w:tab/>
        <w:t xml:space="preserve">+    </w:t>
      </w:r>
    </w:p>
    <w:p>
      <w:pPr>
        <w:rPr>
          <w:lang w:val="ru-RU"/>
        </w:rPr>
      </w:pPr>
      <w:r>
        <w:rPr>
          <w:lang w:val="ru-RU"/>
        </w:rPr>
        <w:t>Роза   (различные</w:t>
      </w:r>
    </w:p>
    <w:p>
      <w:pPr>
        <w:rPr>
          <w:lang w:val="ru-RU"/>
        </w:rPr>
      </w:pPr>
      <w:r>
        <w:rPr>
          <w:lang w:val="ru-RU"/>
        </w:rPr>
        <w:t xml:space="preserve">виды)            </w:t>
        <w:tab/>
        <w:t xml:space="preserve">+  </w:t>
        <w:tab/>
        <w:t xml:space="preserve">+    </w:t>
        <w:tab/>
        <w:t xml:space="preserve">-  </w:t>
        <w:tab/>
        <w:t>+ с огр.</w:t>
        <w:tab/>
        <w:t xml:space="preserve">+    </w:t>
      </w:r>
    </w:p>
    <w:p>
      <w:pPr>
        <w:rPr>
          <w:lang w:val="ru-RU"/>
        </w:rPr>
      </w:pPr>
      <w:r>
        <w:rPr>
          <w:lang w:val="ru-RU"/>
        </w:rPr>
        <w:t>Сирень венгерская</w:t>
        <w:tab/>
        <w:t xml:space="preserve">+  </w:t>
        <w:tab/>
        <w:t>+ с огр.</w:t>
        <w:tab/>
        <w:t>+ с огр.</w:t>
        <w:tab/>
        <w:t xml:space="preserve">+    </w:t>
        <w:tab/>
        <w:t xml:space="preserve">+    </w:t>
      </w:r>
    </w:p>
    <w:p>
      <w:pPr>
        <w:rPr>
          <w:lang w:val="ru-RU"/>
        </w:rPr>
      </w:pPr>
      <w:r>
        <w:rPr>
          <w:lang w:val="ru-RU"/>
        </w:rPr>
        <w:t xml:space="preserve">Сирень          </w:t>
      </w:r>
    </w:p>
    <w:p>
      <w:pPr>
        <w:rPr>
          <w:lang w:val="ru-RU"/>
        </w:rPr>
      </w:pPr>
      <w:r>
        <w:rPr>
          <w:lang w:val="ru-RU"/>
        </w:rPr>
        <w:t xml:space="preserve">обыкновенная    </w:t>
        <w:tab/>
        <w:t xml:space="preserve">+  </w:t>
        <w:tab/>
        <w:t>+ с огр.</w:t>
        <w:tab/>
        <w:t>+ с огр.</w:t>
        <w:tab/>
        <w:t xml:space="preserve">+    </w:t>
        <w:tab/>
        <w:t xml:space="preserve">+    </w:t>
      </w:r>
    </w:p>
    <w:p>
      <w:pPr>
        <w:rPr>
          <w:lang w:val="ru-RU"/>
        </w:rPr>
      </w:pPr>
      <w:r>
        <w:rPr>
          <w:lang w:val="ru-RU"/>
        </w:rPr>
        <w:t xml:space="preserve">Смородина        </w:t>
      </w:r>
    </w:p>
    <w:p>
      <w:pPr>
        <w:rPr>
          <w:lang w:val="ru-RU"/>
        </w:rPr>
      </w:pPr>
      <w:r>
        <w:rPr>
          <w:lang w:val="ru-RU"/>
        </w:rPr>
        <w:t xml:space="preserve">альпийская      </w:t>
        <w:tab/>
        <w:t xml:space="preserve">+  </w:t>
        <w:tab/>
        <w:t xml:space="preserve">+    </w:t>
        <w:tab/>
        <w:t xml:space="preserve">+  </w:t>
        <w:tab/>
        <w:t xml:space="preserve">+    </w:t>
        <w:tab/>
        <w:t xml:space="preserve">+    </w:t>
      </w:r>
    </w:p>
    <w:p>
      <w:pPr>
        <w:rPr>
          <w:lang w:val="ru-RU"/>
        </w:rPr>
      </w:pPr>
      <w:r>
        <w:rPr>
          <w:lang w:val="ru-RU"/>
        </w:rPr>
        <w:t xml:space="preserve">Смородина        </w:t>
      </w:r>
    </w:p>
    <w:p>
      <w:pPr>
        <w:rPr>
          <w:lang w:val="ru-RU"/>
        </w:rPr>
      </w:pPr>
      <w:r>
        <w:rPr>
          <w:lang w:val="ru-RU"/>
        </w:rPr>
        <w:t xml:space="preserve">золотистая      </w:t>
        <w:tab/>
        <w:t xml:space="preserve">+  </w:t>
        <w:tab/>
        <w:t>+ с огр.</w:t>
        <w:tab/>
        <w:t xml:space="preserve">-  </w:t>
        <w:tab/>
        <w:t xml:space="preserve">+    </w:t>
        <w:tab/>
        <w:t xml:space="preserve">+    </w:t>
      </w:r>
    </w:p>
    <w:p>
      <w:pPr>
        <w:rPr>
          <w:lang w:val="ru-RU"/>
        </w:rPr>
      </w:pPr>
      <w:r>
        <w:rPr>
          <w:lang w:val="ru-RU"/>
        </w:rPr>
        <w:t xml:space="preserve">Снежноягодник    </w:t>
      </w:r>
    </w:p>
    <w:p>
      <w:pPr>
        <w:rPr>
          <w:lang w:val="ru-RU"/>
        </w:rPr>
      </w:pPr>
      <w:r>
        <w:rPr>
          <w:lang w:val="ru-RU"/>
        </w:rPr>
        <w:t xml:space="preserve">белый            </w:t>
        <w:tab/>
        <w:t xml:space="preserve">+  </w:t>
        <w:tab/>
        <w:t>+ с огр.</w:t>
        <w:tab/>
        <w:t>+ с огр.</w:t>
        <w:tab/>
        <w:t xml:space="preserve">+    </w:t>
        <w:tab/>
        <w:t xml:space="preserve">+    </w:t>
      </w:r>
    </w:p>
    <w:p>
      <w:pPr>
        <w:rPr>
          <w:lang w:val="ru-RU"/>
        </w:rPr>
      </w:pPr>
      <w:r>
        <w:rPr>
          <w:lang w:val="ru-RU"/>
        </w:rPr>
        <w:t>Спирея (различные</w:t>
      </w:r>
    </w:p>
    <w:p>
      <w:pPr>
        <w:rPr>
          <w:lang w:val="ru-RU"/>
        </w:rPr>
      </w:pPr>
      <w:r>
        <w:rPr>
          <w:lang w:val="ru-RU"/>
        </w:rPr>
        <w:t xml:space="preserve">виды)            </w:t>
        <w:tab/>
        <w:t xml:space="preserve">+  </w:t>
        <w:tab/>
        <w:t xml:space="preserve">+    </w:t>
        <w:tab/>
        <w:t>+ с огр.</w:t>
        <w:tab/>
        <w:t xml:space="preserve">+    </w:t>
        <w:tab/>
        <w:t xml:space="preserve">+    </w:t>
      </w:r>
    </w:p>
    <w:p>
      <w:pPr>
        <w:rPr>
          <w:lang w:val="ru-RU"/>
        </w:rPr>
      </w:pPr>
      <w:r>
        <w:rPr>
          <w:lang w:val="ru-RU"/>
        </w:rPr>
        <w:t xml:space="preserve">Форзичия        </w:t>
        <w:tab/>
        <w:t xml:space="preserve">+  </w:t>
        <w:tab/>
        <w:t>+ с огр.</w:t>
        <w:tab/>
        <w:t>+ с огр.</w:t>
        <w:tab/>
        <w:t xml:space="preserve">+    </w:t>
        <w:tab/>
        <w:t xml:space="preserve">+    </w:t>
      </w:r>
    </w:p>
    <w:p>
      <w:pPr>
        <w:rPr>
          <w:lang w:val="ru-RU"/>
        </w:rPr>
      </w:pPr>
      <w:r>
        <w:rPr>
          <w:lang w:val="ru-RU"/>
        </w:rPr>
        <w:t>Чубушник венечный</w:t>
        <w:tab/>
        <w:t xml:space="preserve">+  </w:t>
        <w:tab/>
        <w:t>+ с огр.</w:t>
        <w:tab/>
        <w:t xml:space="preserve">-  </w:t>
        <w:tab/>
        <w:t xml:space="preserve">+    </w:t>
        <w:tab/>
        <w:t xml:space="preserve">+    </w:t>
      </w:r>
    </w:p>
    <w:p>
      <w:pPr>
        <w:rPr>
          <w:lang w:val="ru-RU"/>
        </w:rPr>
      </w:pPr>
      <w:r>
        <w:rPr>
          <w:lang w:val="ru-RU"/>
        </w:rPr>
        <w:t xml:space="preserve">Лианы                                </w:t>
      </w:r>
    </w:p>
    <w:p>
      <w:pPr>
        <w:rPr>
          <w:lang w:val="ru-RU"/>
        </w:rPr>
      </w:pPr>
      <w:r>
        <w:rPr>
          <w:lang w:val="ru-RU"/>
        </w:rPr>
        <w:t>Девичий виноград</w:t>
        <w:tab/>
        <w:t xml:space="preserve">+  </w:t>
        <w:tab/>
        <w:t xml:space="preserve">+    </w:t>
        <w:tab/>
        <w:t xml:space="preserve">-  </w:t>
        <w:tab/>
        <w:t xml:space="preserve">+    </w:t>
        <w:tab/>
        <w:t xml:space="preserve">+    </w:t>
      </w:r>
    </w:p>
    <w:p>
      <w:pPr>
        <w:rPr>
          <w:lang w:val="ru-RU"/>
        </w:rPr>
      </w:pPr>
      <w:r>
        <w:rPr>
          <w:lang w:val="ru-RU"/>
        </w:rPr>
        <w:t xml:space="preserve">Примечания - сокращения в таблице: с огр. - с ограничением; скв. -      </w:t>
      </w:r>
    </w:p>
    <w:p>
      <w:pPr>
        <w:rPr>
          <w:lang w:val="ru-RU"/>
        </w:rPr>
      </w:pPr>
      <w:r>
        <w:rPr>
          <w:lang w:val="ru-RU"/>
        </w:rPr>
        <w:t>сквер, ул. - улицы, бульв. - бульвар.</w:t>
      </w:r>
    </w:p>
    <w:p>
      <w:pPr>
        <w:rPr>
          <w:lang w:val="ru-RU"/>
        </w:rPr>
      </w:pPr>
      <w:r>
        <w:rPr>
          <w:lang w:val="ru-RU"/>
        </w:rPr>
        <w:t>Таблица8.1.Видырастений,рекомендуемыедлякрышного</w:t>
      </w:r>
    </w:p>
    <w:p>
      <w:pPr>
        <w:rPr/>
      </w:pPr>
    </w:p>
    <w:p>
      <w:pPr>
        <w:rPr>
          <w:lang w:val="ru-RU"/>
        </w:rPr>
      </w:pPr>
      <w:r>
        <w:rPr>
          <w:lang w:val="ru-RU"/>
        </w:rPr>
        <w:t>ивертикальногоозеленения&lt;*&gt;</w:t>
      </w:r>
    </w:p>
    <w:p>
      <w:pPr>
        <w:rPr/>
      </w:pPr>
    </w:p>
    <w:p>
      <w:pPr>
        <w:rPr>
          <w:lang w:val="ru-RU"/>
        </w:rPr>
      </w:pPr>
      <w:r>
        <w:rPr>
          <w:lang w:val="ru-RU"/>
        </w:rPr>
        <w:t>--------------------------------</w:t>
      </w:r>
    </w:p>
    <w:p>
      <w:pPr>
        <w:rPr/>
      </w:pPr>
    </w:p>
    <w:p>
      <w:pPr>
        <w:rPr>
          <w:lang w:val="ru-RU"/>
        </w:rPr>
      </w:pPr>
      <w:r>
        <w:rPr>
          <w:lang w:val="ru-RU"/>
        </w:rPr>
        <w:t>&lt;*&gt;Привыборерастенийдлякрышногоивертикальногоозеленениянеобходимообеспечиватьсоответствиемеждутребованиямирастенийкосвещенностииориентациейозеленяемойповерхностиотносительносторонсвета.</w:t>
      </w:r>
    </w:p>
    <w:p>
      <w:pPr>
        <w:rPr/>
      </w:pPr>
    </w:p>
    <w:p>
      <w:pPr>
        <w:rPr>
          <w:lang w:val="ru-RU"/>
        </w:rPr>
      </w:pPr>
      <w:r>
        <w:rPr>
          <w:lang w:val="ru-RU"/>
        </w:rPr>
        <w:t xml:space="preserve">Наименование растения  </w:t>
        <w:tab/>
        <w:t xml:space="preserve">Вид озеленения              </w:t>
      </w:r>
    </w:p>
    <w:p>
      <w:pPr>
        <w:rPr>
          <w:lang w:val="ru-RU"/>
        </w:rPr>
      </w:pPr>
      <w:r>
        <w:rPr>
          <w:lang w:val="ru-RU"/>
        </w:rPr>
        <w:t xml:space="preserve">крышное      </w:t>
        <w:tab/>
        <w:t xml:space="preserve">вертикальное    </w:t>
      </w:r>
    </w:p>
    <w:p>
      <w:pPr>
        <w:rPr>
          <w:lang w:val="ru-RU"/>
        </w:rPr>
      </w:pPr>
      <w:r>
        <w:rPr>
          <w:lang w:val="ru-RU"/>
        </w:rPr>
        <w:t>стацион.</w:t>
        <w:tab/>
        <w:t>мобильное</w:t>
        <w:tab/>
        <w:t>стацион.</w:t>
        <w:tab/>
        <w:t>мобильное</w:t>
      </w:r>
    </w:p>
    <w:p>
      <w:pPr>
        <w:rPr>
          <w:lang w:val="ru-RU"/>
        </w:rPr>
      </w:pPr>
      <w:r>
        <w:rPr>
          <w:lang w:val="ru-RU"/>
        </w:rPr>
        <w:t xml:space="preserve">1            </w:t>
        <w:tab/>
        <w:t xml:space="preserve">2  </w:t>
        <w:tab/>
        <w:t xml:space="preserve">3    </w:t>
        <w:tab/>
        <w:t xml:space="preserve">4  </w:t>
        <w:tab/>
        <w:t xml:space="preserve">5    </w:t>
      </w:r>
    </w:p>
    <w:p>
      <w:pPr>
        <w:rPr>
          <w:lang w:val="ru-RU"/>
        </w:rPr>
      </w:pPr>
      <w:r>
        <w:rPr>
          <w:lang w:val="ru-RU"/>
        </w:rPr>
        <w:t xml:space="preserve">Травы                                </w:t>
      </w:r>
    </w:p>
    <w:p>
      <w:pPr>
        <w:rPr>
          <w:lang w:val="ru-RU"/>
        </w:rPr>
      </w:pPr>
      <w:r>
        <w:rPr>
          <w:lang w:val="ru-RU"/>
        </w:rPr>
        <w:t xml:space="preserve">Очиток белый              </w:t>
        <w:tab/>
        <w:t xml:space="preserve">+  </w:t>
        <w:tab/>
        <w:t xml:space="preserve">-    </w:t>
        <w:tab/>
        <w:t xml:space="preserve">-  </w:t>
        <w:tab/>
        <w:t xml:space="preserve">-    </w:t>
      </w:r>
    </w:p>
    <w:p>
      <w:pPr>
        <w:rPr>
          <w:lang w:val="ru-RU"/>
        </w:rPr>
      </w:pPr>
      <w:r>
        <w:rPr>
          <w:lang w:val="ru-RU"/>
        </w:rPr>
        <w:t xml:space="preserve">Очиток гибридный          </w:t>
        <w:tab/>
        <w:t xml:space="preserve">+  </w:t>
        <w:tab/>
        <w:t xml:space="preserve">-    </w:t>
        <w:tab/>
        <w:t xml:space="preserve">-  </w:t>
        <w:tab/>
        <w:t xml:space="preserve">-    </w:t>
      </w:r>
    </w:p>
    <w:p>
      <w:pPr>
        <w:rPr>
          <w:lang w:val="ru-RU"/>
        </w:rPr>
      </w:pPr>
      <w:r>
        <w:rPr>
          <w:lang w:val="ru-RU"/>
        </w:rPr>
        <w:t xml:space="preserve">Очиток едкий              </w:t>
        <w:tab/>
        <w:t xml:space="preserve">+  </w:t>
        <w:tab/>
        <w:t xml:space="preserve">-    </w:t>
        <w:tab/>
        <w:t xml:space="preserve">-  </w:t>
        <w:tab/>
        <w:t xml:space="preserve">-    </w:t>
      </w:r>
    </w:p>
    <w:p>
      <w:pPr>
        <w:rPr>
          <w:lang w:val="ru-RU"/>
        </w:rPr>
      </w:pPr>
      <w:r>
        <w:rPr>
          <w:lang w:val="ru-RU"/>
        </w:rPr>
        <w:t xml:space="preserve">Очиток шестирябый        </w:t>
        <w:tab/>
        <w:t xml:space="preserve">+  </w:t>
        <w:tab/>
        <w:t xml:space="preserve">-    </w:t>
        <w:tab/>
        <w:t xml:space="preserve">-  </w:t>
        <w:tab/>
        <w:t xml:space="preserve">-    </w:t>
      </w:r>
    </w:p>
    <w:p>
      <w:pPr>
        <w:rPr>
          <w:lang w:val="ru-RU"/>
        </w:rPr>
      </w:pPr>
      <w:r>
        <w:rPr>
          <w:lang w:val="ru-RU"/>
        </w:rPr>
        <w:t xml:space="preserve">Пырей бескорневой        </w:t>
        <w:tab/>
        <w:t xml:space="preserve">+  </w:t>
        <w:tab/>
        <w:t xml:space="preserve">+    </w:t>
        <w:tab/>
        <w:t xml:space="preserve">-  </w:t>
        <w:tab/>
        <w:t xml:space="preserve">-    </w:t>
      </w:r>
    </w:p>
    <w:p>
      <w:pPr>
        <w:rPr>
          <w:lang w:val="ru-RU"/>
        </w:rPr>
      </w:pPr>
      <w:r>
        <w:rPr>
          <w:lang w:val="ru-RU"/>
        </w:rPr>
        <w:t xml:space="preserve">Кусты &lt;*&gt;                          </w:t>
      </w:r>
    </w:p>
    <w:p>
      <w:pPr>
        <w:rPr>
          <w:lang w:val="ru-RU"/>
        </w:rPr>
      </w:pPr>
      <w:r>
        <w:rPr>
          <w:lang w:val="ru-RU"/>
        </w:rPr>
        <w:t xml:space="preserve">Айва японская            </w:t>
        <w:tab/>
        <w:t xml:space="preserve">-  </w:t>
        <w:tab/>
        <w:t xml:space="preserve">+    </w:t>
        <w:tab/>
        <w:t xml:space="preserve">-  </w:t>
        <w:tab/>
        <w:t xml:space="preserve">-    </w:t>
      </w:r>
    </w:p>
    <w:p>
      <w:pPr>
        <w:rPr>
          <w:lang w:val="ru-RU"/>
        </w:rPr>
      </w:pPr>
      <w:r>
        <w:rPr>
          <w:lang w:val="ru-RU"/>
        </w:rPr>
        <w:t xml:space="preserve">Акация желтая            </w:t>
        <w:tab/>
        <w:t xml:space="preserve">-  </w:t>
        <w:tab/>
        <w:t xml:space="preserve">+    </w:t>
        <w:tab/>
        <w:t xml:space="preserve">-  </w:t>
        <w:tab/>
        <w:t xml:space="preserve">-    </w:t>
      </w:r>
    </w:p>
    <w:p>
      <w:pPr>
        <w:rPr>
          <w:lang w:val="ru-RU"/>
        </w:rPr>
      </w:pPr>
      <w:r>
        <w:rPr>
          <w:lang w:val="ru-RU"/>
        </w:rPr>
        <w:t xml:space="preserve">Барбарис Тунберга        </w:t>
        <w:tab/>
        <w:t xml:space="preserve">-  </w:t>
        <w:tab/>
        <w:t xml:space="preserve">+    </w:t>
        <w:tab/>
        <w:t xml:space="preserve">-  </w:t>
        <w:tab/>
        <w:t xml:space="preserve">-    </w:t>
      </w:r>
    </w:p>
    <w:p>
      <w:pPr>
        <w:rPr>
          <w:lang w:val="ru-RU"/>
        </w:rPr>
      </w:pPr>
      <w:r>
        <w:rPr>
          <w:lang w:val="ru-RU"/>
        </w:rPr>
        <w:t xml:space="preserve">Дерен белый              </w:t>
        <w:tab/>
        <w:t xml:space="preserve">-  </w:t>
        <w:tab/>
        <w:t xml:space="preserve">+    </w:t>
        <w:tab/>
        <w:t xml:space="preserve">-  </w:t>
        <w:tab/>
        <w:t xml:space="preserve">-    </w:t>
      </w:r>
    </w:p>
    <w:p>
      <w:pPr>
        <w:rPr>
          <w:lang w:val="ru-RU"/>
        </w:rPr>
      </w:pPr>
      <w:r>
        <w:rPr>
          <w:lang w:val="ru-RU"/>
        </w:rPr>
        <w:t xml:space="preserve">Калина Городовина        </w:t>
        <w:tab/>
        <w:t xml:space="preserve">-  </w:t>
        <w:tab/>
        <w:t xml:space="preserve">+    </w:t>
        <w:tab/>
        <w:t xml:space="preserve">-  </w:t>
        <w:tab/>
        <w:t xml:space="preserve">-    </w:t>
      </w:r>
    </w:p>
    <w:p>
      <w:pPr>
        <w:rPr>
          <w:lang w:val="ru-RU"/>
        </w:rPr>
      </w:pPr>
      <w:r>
        <w:rPr>
          <w:lang w:val="ru-RU"/>
        </w:rPr>
        <w:t xml:space="preserve">Можжевельник казацкий    </w:t>
        <w:tab/>
        <w:t xml:space="preserve">-  </w:t>
        <w:tab/>
        <w:t xml:space="preserve">+    </w:t>
        <w:tab/>
        <w:t xml:space="preserve">-  </w:t>
        <w:tab/>
        <w:t xml:space="preserve">-    </w:t>
      </w:r>
    </w:p>
    <w:p>
      <w:pPr>
        <w:rPr>
          <w:lang w:val="ru-RU"/>
        </w:rPr>
      </w:pPr>
      <w:r>
        <w:rPr>
          <w:lang w:val="ru-RU"/>
        </w:rPr>
        <w:t xml:space="preserve">Рододендрон даурский      </w:t>
        <w:tab/>
        <w:t xml:space="preserve">-  </w:t>
        <w:tab/>
        <w:t xml:space="preserve">+    </w:t>
        <w:tab/>
        <w:t xml:space="preserve">-  </w:t>
        <w:tab/>
        <w:t xml:space="preserve">-    </w:t>
      </w:r>
    </w:p>
    <w:p>
      <w:pPr>
        <w:rPr>
          <w:lang w:val="ru-RU"/>
        </w:rPr>
      </w:pPr>
      <w:r>
        <w:rPr>
          <w:lang w:val="ru-RU"/>
        </w:rPr>
        <w:t xml:space="preserve">Сирень венгерская        </w:t>
        <w:tab/>
        <w:t xml:space="preserve">-  </w:t>
        <w:tab/>
        <w:t xml:space="preserve">+    </w:t>
        <w:tab/>
        <w:t xml:space="preserve">-  </w:t>
        <w:tab/>
        <w:t xml:space="preserve">-    </w:t>
      </w:r>
    </w:p>
    <w:p>
      <w:pPr>
        <w:rPr>
          <w:lang w:val="ru-RU"/>
        </w:rPr>
      </w:pPr>
      <w:r>
        <w:rPr>
          <w:lang w:val="ru-RU"/>
        </w:rPr>
        <w:t xml:space="preserve">Сирень обыкновенная      </w:t>
        <w:tab/>
        <w:t xml:space="preserve">-  </w:t>
        <w:tab/>
        <w:t xml:space="preserve">+    </w:t>
        <w:tab/>
        <w:t xml:space="preserve">-  </w:t>
        <w:tab/>
        <w:t xml:space="preserve">-    </w:t>
      </w:r>
    </w:p>
    <w:p>
      <w:pPr>
        <w:rPr>
          <w:lang w:val="ru-RU"/>
        </w:rPr>
      </w:pPr>
      <w:r>
        <w:rPr>
          <w:lang w:val="ru-RU"/>
        </w:rPr>
        <w:t xml:space="preserve">Спирея (разл. виды)      </w:t>
        <w:tab/>
        <w:t xml:space="preserve">-  </w:t>
        <w:tab/>
        <w:t xml:space="preserve">+    </w:t>
        <w:tab/>
        <w:t xml:space="preserve">-  </w:t>
        <w:tab/>
        <w:t xml:space="preserve">-    </w:t>
      </w:r>
    </w:p>
    <w:p>
      <w:pPr>
        <w:rPr>
          <w:lang w:val="ru-RU"/>
        </w:rPr>
      </w:pPr>
      <w:r>
        <w:rPr>
          <w:lang w:val="ru-RU"/>
        </w:rPr>
        <w:t xml:space="preserve">Лианы древесные                        </w:t>
      </w:r>
    </w:p>
    <w:p>
      <w:pPr>
        <w:rPr>
          <w:lang w:val="ru-RU"/>
        </w:rPr>
      </w:pPr>
      <w:r>
        <w:rPr>
          <w:lang w:val="ru-RU"/>
        </w:rPr>
        <w:t xml:space="preserve">Актинидия Аргута          </w:t>
        <w:tab/>
        <w:t xml:space="preserve">-  </w:t>
        <w:tab/>
        <w:t xml:space="preserve">-    </w:t>
        <w:tab/>
        <w:t xml:space="preserve">+  </w:t>
        <w:tab/>
        <w:t xml:space="preserve">+    </w:t>
      </w:r>
    </w:p>
    <w:p>
      <w:pPr>
        <w:rPr>
          <w:lang w:val="ru-RU"/>
        </w:rPr>
      </w:pPr>
      <w:r>
        <w:rPr>
          <w:lang w:val="ru-RU"/>
        </w:rPr>
        <w:t xml:space="preserve">Виноград амурский        </w:t>
        <w:tab/>
        <w:t xml:space="preserve">-  </w:t>
        <w:tab/>
        <w:t xml:space="preserve">-    </w:t>
        <w:tab/>
        <w:t xml:space="preserve">+  </w:t>
        <w:tab/>
        <w:t xml:space="preserve">+    </w:t>
      </w:r>
    </w:p>
    <w:p>
      <w:pPr>
        <w:rPr>
          <w:lang w:val="ru-RU"/>
        </w:rPr>
      </w:pPr>
      <w:r>
        <w:rPr>
          <w:lang w:val="ru-RU"/>
        </w:rPr>
        <w:t xml:space="preserve">Виноград пятилист.        </w:t>
        <w:tab/>
        <w:t xml:space="preserve">-  </w:t>
        <w:tab/>
        <w:t xml:space="preserve">-    </w:t>
        <w:tab/>
        <w:t xml:space="preserve">+  </w:t>
        <w:tab/>
        <w:t xml:space="preserve">+    </w:t>
      </w:r>
    </w:p>
    <w:p>
      <w:pPr>
        <w:rPr>
          <w:lang w:val="ru-RU"/>
        </w:rPr>
      </w:pPr>
      <w:r>
        <w:rPr>
          <w:lang w:val="ru-RU"/>
        </w:rPr>
        <w:t xml:space="preserve">Древогубец круглол.      </w:t>
        <w:tab/>
        <w:t xml:space="preserve">-  </w:t>
        <w:tab/>
        <w:t xml:space="preserve">-    </w:t>
        <w:tab/>
        <w:t xml:space="preserve">+  </w:t>
        <w:tab/>
        <w:t xml:space="preserve">+    </w:t>
      </w:r>
    </w:p>
    <w:p>
      <w:pPr>
        <w:rPr>
          <w:lang w:val="ru-RU"/>
        </w:rPr>
      </w:pPr>
      <w:r>
        <w:rPr>
          <w:lang w:val="ru-RU"/>
        </w:rPr>
        <w:t xml:space="preserve">Жасмин лекарствен.        </w:t>
        <w:tab/>
        <w:t xml:space="preserve">-  </w:t>
        <w:tab/>
        <w:t xml:space="preserve">-    </w:t>
        <w:tab/>
        <w:t xml:space="preserve">+  </w:t>
        <w:tab/>
        <w:t xml:space="preserve">+    </w:t>
      </w:r>
    </w:p>
    <w:p>
      <w:pPr>
        <w:rPr>
          <w:lang w:val="ru-RU"/>
        </w:rPr>
      </w:pPr>
      <w:r>
        <w:rPr>
          <w:lang w:val="ru-RU"/>
        </w:rPr>
        <w:t xml:space="preserve">Жимолость вьющаяся        </w:t>
        <w:tab/>
        <w:t xml:space="preserve">-  </w:t>
        <w:tab/>
        <w:t xml:space="preserve">-    </w:t>
        <w:tab/>
        <w:t xml:space="preserve">+    </w:t>
        <w:tab/>
        <w:t xml:space="preserve">+    </w:t>
      </w:r>
    </w:p>
    <w:p>
      <w:pPr>
        <w:rPr>
          <w:lang w:val="ru-RU"/>
        </w:rPr>
      </w:pPr>
      <w:r>
        <w:rPr>
          <w:lang w:val="ru-RU"/>
        </w:rPr>
        <w:t xml:space="preserve">Жимолость Брауна          </w:t>
        <w:tab/>
        <w:t xml:space="preserve">-  </w:t>
        <w:tab/>
        <w:t xml:space="preserve">-    </w:t>
        <w:tab/>
        <w:t xml:space="preserve">+  </w:t>
        <w:tab/>
        <w:t xml:space="preserve">+    </w:t>
      </w:r>
    </w:p>
    <w:p>
      <w:pPr>
        <w:rPr>
          <w:lang w:val="ru-RU"/>
        </w:rPr>
      </w:pPr>
      <w:r>
        <w:rPr>
          <w:lang w:val="ru-RU"/>
        </w:rPr>
        <w:t xml:space="preserve">Жимолость каприфоль      </w:t>
        <w:tab/>
        <w:t xml:space="preserve">-  </w:t>
        <w:tab/>
        <w:t xml:space="preserve">-    </w:t>
        <w:tab/>
        <w:t xml:space="preserve">+  </w:t>
        <w:tab/>
        <w:t xml:space="preserve">+    </w:t>
      </w:r>
    </w:p>
    <w:p>
      <w:pPr>
        <w:rPr>
          <w:lang w:val="ru-RU"/>
        </w:rPr>
      </w:pPr>
      <w:r>
        <w:rPr>
          <w:lang w:val="ru-RU"/>
        </w:rPr>
        <w:t xml:space="preserve">Жимолость сизая          </w:t>
        <w:tab/>
        <w:t xml:space="preserve">-  </w:t>
        <w:tab/>
        <w:t xml:space="preserve">-    </w:t>
        <w:tab/>
        <w:t xml:space="preserve">+  </w:t>
        <w:tab/>
        <w:t xml:space="preserve">+    </w:t>
      </w:r>
    </w:p>
    <w:p>
      <w:pPr>
        <w:rPr>
          <w:lang w:val="ru-RU"/>
        </w:rPr>
      </w:pPr>
      <w:r>
        <w:rPr>
          <w:lang w:val="ru-RU"/>
        </w:rPr>
        <w:t xml:space="preserve">Жимолость Тельмана        </w:t>
        <w:tab/>
        <w:t xml:space="preserve">-  </w:t>
        <w:tab/>
        <w:t xml:space="preserve">-    </w:t>
        <w:tab/>
        <w:t xml:space="preserve">+  </w:t>
        <w:tab/>
        <w:t xml:space="preserve">+    </w:t>
      </w:r>
    </w:p>
    <w:p>
      <w:pPr>
        <w:rPr>
          <w:lang w:val="ru-RU"/>
        </w:rPr>
      </w:pPr>
      <w:r>
        <w:rPr>
          <w:lang w:val="ru-RU"/>
        </w:rPr>
        <w:t xml:space="preserve">Жимолость шорохов.        </w:t>
        <w:tab/>
        <w:t xml:space="preserve">-  </w:t>
        <w:tab/>
        <w:t xml:space="preserve">-    </w:t>
        <w:tab/>
        <w:t xml:space="preserve">+  </w:t>
        <w:tab/>
        <w:t xml:space="preserve">+    </w:t>
      </w:r>
    </w:p>
    <w:p>
      <w:pPr>
        <w:rPr>
          <w:lang w:val="ru-RU"/>
        </w:rPr>
      </w:pPr>
      <w:r>
        <w:rPr>
          <w:lang w:val="ru-RU"/>
        </w:rPr>
        <w:t xml:space="preserve">Лимонник китайский        </w:t>
        <w:tab/>
        <w:t xml:space="preserve">-  </w:t>
        <w:tab/>
        <w:t xml:space="preserve">-    </w:t>
        <w:tab/>
        <w:t xml:space="preserve">+  </w:t>
        <w:tab/>
        <w:t xml:space="preserve">+    </w:t>
      </w:r>
    </w:p>
    <w:p>
      <w:pPr>
        <w:rPr>
          <w:lang w:val="ru-RU"/>
        </w:rPr>
      </w:pPr>
      <w:r>
        <w:rPr>
          <w:lang w:val="ru-RU"/>
        </w:rPr>
        <w:t xml:space="preserve">Роза многоцветковая      </w:t>
        <w:tab/>
        <w:t xml:space="preserve">-  </w:t>
        <w:tab/>
        <w:t xml:space="preserve">-    </w:t>
        <w:tab/>
        <w:t xml:space="preserve"> </w:t>
        <w:tab/>
        <w:t xml:space="preserve">+    </w:t>
      </w:r>
    </w:p>
    <w:p>
      <w:pPr>
        <w:rPr>
          <w:lang w:val="ru-RU"/>
        </w:rPr>
      </w:pPr>
      <w:r>
        <w:rPr>
          <w:lang w:val="ru-RU"/>
        </w:rPr>
        <w:t xml:space="preserve">Лианы травянистые                      </w:t>
      </w:r>
    </w:p>
    <w:p>
      <w:pPr>
        <w:rPr>
          <w:lang w:val="ru-RU"/>
        </w:rPr>
      </w:pPr>
      <w:r>
        <w:rPr>
          <w:lang w:val="ru-RU"/>
        </w:rPr>
        <w:t xml:space="preserve">Горошек душистый          </w:t>
        <w:tab/>
        <w:t xml:space="preserve">-  </w:t>
        <w:tab/>
        <w:t xml:space="preserve">+    </w:t>
        <w:tab/>
        <w:t xml:space="preserve">-  </w:t>
        <w:tab/>
        <w:t xml:space="preserve">+    </w:t>
      </w:r>
    </w:p>
    <w:p>
      <w:pPr>
        <w:rPr>
          <w:lang w:val="ru-RU"/>
        </w:rPr>
      </w:pPr>
      <w:r>
        <w:rPr>
          <w:lang w:val="ru-RU"/>
        </w:rPr>
        <w:t xml:space="preserve">Ипомея трехцветная        </w:t>
        <w:tab/>
        <w:t xml:space="preserve">-  </w:t>
        <w:tab/>
        <w:t xml:space="preserve">-    </w:t>
        <w:tab/>
        <w:t xml:space="preserve">+  </w:t>
        <w:tab/>
        <w:t xml:space="preserve">+    </w:t>
      </w:r>
    </w:p>
    <w:p>
      <w:pPr>
        <w:rPr>
          <w:lang w:val="ru-RU"/>
        </w:rPr>
      </w:pPr>
      <w:r>
        <w:rPr>
          <w:lang w:val="ru-RU"/>
        </w:rPr>
        <w:t xml:space="preserve">Клематис, ломонос        </w:t>
        <w:tab/>
        <w:t xml:space="preserve">-  </w:t>
        <w:tab/>
        <w:t xml:space="preserve">-    </w:t>
        <w:tab/>
        <w:t xml:space="preserve">+  </w:t>
        <w:tab/>
        <w:t xml:space="preserve">+    </w:t>
      </w:r>
    </w:p>
    <w:p>
      <w:pPr>
        <w:rPr>
          <w:lang w:val="ru-RU"/>
        </w:rPr>
      </w:pPr>
      <w:r>
        <w:rPr>
          <w:lang w:val="ru-RU"/>
        </w:rPr>
        <w:t xml:space="preserve">Клематис тангутский      </w:t>
        <w:tab/>
        <w:t xml:space="preserve">-  </w:t>
        <w:tab/>
        <w:t xml:space="preserve">-    </w:t>
        <w:tab/>
        <w:t xml:space="preserve">+  </w:t>
        <w:tab/>
        <w:t xml:space="preserve">+    </w:t>
      </w:r>
    </w:p>
    <w:p>
      <w:pPr>
        <w:rPr>
          <w:lang w:val="ru-RU"/>
        </w:rPr>
      </w:pPr>
      <w:r>
        <w:rPr>
          <w:lang w:val="ru-RU"/>
        </w:rPr>
        <w:t xml:space="preserve">Княжник сибирский        </w:t>
        <w:tab/>
        <w:t xml:space="preserve">-  </w:t>
        <w:tab/>
        <w:t xml:space="preserve">-    </w:t>
        <w:tab/>
        <w:t xml:space="preserve">+  </w:t>
        <w:tab/>
        <w:t xml:space="preserve">+    </w:t>
      </w:r>
    </w:p>
    <w:p>
      <w:pPr>
        <w:rPr>
          <w:lang w:val="ru-RU"/>
        </w:rPr>
      </w:pPr>
      <w:r>
        <w:rPr>
          <w:lang w:val="ru-RU"/>
        </w:rPr>
        <w:t xml:space="preserve">Луносемянник даур.        </w:t>
        <w:tab/>
        <w:t xml:space="preserve">-  </w:t>
        <w:tab/>
        <w:t xml:space="preserve">-    </w:t>
        <w:tab/>
        <w:t xml:space="preserve">+  </w:t>
        <w:tab/>
        <w:t xml:space="preserve">+    </w:t>
      </w:r>
    </w:p>
    <w:p>
      <w:pPr>
        <w:rPr>
          <w:lang w:val="ru-RU"/>
        </w:rPr>
      </w:pPr>
      <w:r>
        <w:rPr>
          <w:lang w:val="ru-RU"/>
        </w:rPr>
        <w:t xml:space="preserve">Настурция большая        </w:t>
        <w:tab/>
        <w:t xml:space="preserve">+  </w:t>
        <w:tab/>
        <w:t xml:space="preserve">+    </w:t>
        <w:tab/>
        <w:t xml:space="preserve">-  </w:t>
        <w:tab/>
        <w:t xml:space="preserve">+    </w:t>
      </w:r>
    </w:p>
    <w:p>
      <w:pPr>
        <w:rPr>
          <w:lang w:val="ru-RU"/>
        </w:rPr>
      </w:pPr>
      <w:r>
        <w:rPr>
          <w:lang w:val="ru-RU"/>
        </w:rPr>
        <w:t xml:space="preserve">Тыква мелкоплодная        </w:t>
        <w:tab/>
        <w:t xml:space="preserve">-  </w:t>
        <w:tab/>
        <w:t xml:space="preserve">-    </w:t>
        <w:tab/>
        <w:t xml:space="preserve">+  </w:t>
        <w:tab/>
        <w:t xml:space="preserve">+    </w:t>
      </w:r>
    </w:p>
    <w:p>
      <w:pPr>
        <w:rPr>
          <w:lang w:val="ru-RU"/>
        </w:rPr>
      </w:pPr>
      <w:r>
        <w:rPr>
          <w:lang w:val="ru-RU"/>
        </w:rPr>
        <w:t xml:space="preserve">Фасоль огненно-крас.      </w:t>
        <w:tab/>
        <w:t xml:space="preserve">-  </w:t>
        <w:tab/>
        <w:t xml:space="preserve">-    </w:t>
        <w:tab/>
        <w:t xml:space="preserve">+  </w:t>
        <w:tab/>
        <w:t xml:space="preserve">+    </w:t>
      </w:r>
    </w:p>
    <w:p>
      <w:pPr>
        <w:rPr>
          <w:lang w:val="ru-RU"/>
        </w:rPr>
      </w:pPr>
      <w:r>
        <w:rPr>
          <w:lang w:val="ru-RU"/>
        </w:rPr>
        <w:t xml:space="preserve">Хмель обыкновенный        </w:t>
        <w:tab/>
        <w:t xml:space="preserve">-  </w:t>
        <w:tab/>
        <w:t xml:space="preserve">-    </w:t>
        <w:tab/>
        <w:t xml:space="preserve">+  </w:t>
        <w:tab/>
        <w:t xml:space="preserve">+    </w:t>
      </w:r>
    </w:p>
    <w:p>
      <w:pPr>
        <w:rPr>
          <w:lang w:val="ru-RU"/>
        </w:rPr>
      </w:pPr>
      <w:r>
        <w:rPr>
          <w:lang w:val="ru-RU"/>
        </w:rPr>
        <w:t xml:space="preserve">Деревья &lt;*&gt;                          </w:t>
      </w:r>
    </w:p>
    <w:p>
      <w:pPr>
        <w:rPr>
          <w:lang w:val="ru-RU"/>
        </w:rPr>
      </w:pPr>
      <w:r>
        <w:rPr>
          <w:lang w:val="ru-RU"/>
        </w:rPr>
        <w:t xml:space="preserve">Бархат амурский          </w:t>
        <w:tab/>
        <w:t xml:space="preserve">+  </w:t>
        <w:tab/>
        <w:t xml:space="preserve">+    </w:t>
        <w:tab/>
        <w:t xml:space="preserve">-  </w:t>
        <w:tab/>
        <w:t xml:space="preserve">-    </w:t>
      </w:r>
    </w:p>
    <w:p>
      <w:pPr>
        <w:rPr>
          <w:lang w:val="ru-RU"/>
        </w:rPr>
      </w:pPr>
      <w:r>
        <w:rPr>
          <w:lang w:val="ru-RU"/>
        </w:rPr>
        <w:t xml:space="preserve">Груша обыкновенная        </w:t>
        <w:tab/>
        <w:t xml:space="preserve">+  </w:t>
        <w:tab/>
        <w:t xml:space="preserve">+    </w:t>
        <w:tab/>
        <w:t xml:space="preserve">-  </w:t>
        <w:tab/>
        <w:t xml:space="preserve">-    </w:t>
      </w:r>
    </w:p>
    <w:p>
      <w:pPr>
        <w:rPr>
          <w:lang w:val="ru-RU"/>
        </w:rPr>
      </w:pPr>
      <w:r>
        <w:rPr>
          <w:lang w:val="ru-RU"/>
        </w:rPr>
        <w:t xml:space="preserve">Ель колючая              </w:t>
        <w:tab/>
        <w:t xml:space="preserve">+  </w:t>
        <w:tab/>
        <w:t xml:space="preserve">+    </w:t>
        <w:tab/>
        <w:t xml:space="preserve">-  </w:t>
        <w:tab/>
        <w:t xml:space="preserve">-    </w:t>
      </w:r>
    </w:p>
    <w:p>
      <w:pPr>
        <w:rPr>
          <w:lang w:val="ru-RU"/>
        </w:rPr>
      </w:pPr>
      <w:r>
        <w:rPr>
          <w:lang w:val="ru-RU"/>
        </w:rPr>
        <w:t xml:space="preserve">Лиственница сибирс.      </w:t>
        <w:tab/>
        <w:t xml:space="preserve">+  </w:t>
        <w:tab/>
        <w:t xml:space="preserve">+    </w:t>
        <w:tab/>
        <w:t xml:space="preserve">-  </w:t>
        <w:tab/>
        <w:t xml:space="preserve">-    </w:t>
      </w:r>
    </w:p>
    <w:p>
      <w:pPr>
        <w:rPr>
          <w:lang w:val="ru-RU"/>
        </w:rPr>
      </w:pPr>
      <w:r>
        <w:rPr>
          <w:lang w:val="ru-RU"/>
        </w:rPr>
        <w:t xml:space="preserve">Рябина обыкновенная      </w:t>
        <w:tab/>
        <w:t xml:space="preserve">+  </w:t>
        <w:tab/>
        <w:t xml:space="preserve">+    </w:t>
        <w:tab/>
        <w:t xml:space="preserve">-  </w:t>
        <w:tab/>
        <w:t xml:space="preserve">-    </w:t>
      </w:r>
    </w:p>
    <w:p>
      <w:pPr>
        <w:rPr>
          <w:lang w:val="ru-RU"/>
        </w:rPr>
      </w:pPr>
      <w:r>
        <w:rPr>
          <w:lang w:val="ru-RU"/>
        </w:rPr>
        <w:t xml:space="preserve">Черемуха Маака            </w:t>
        <w:tab/>
        <w:t xml:space="preserve">+  </w:t>
        <w:tab/>
        <w:t xml:space="preserve">+    </w:t>
        <w:tab/>
        <w:t xml:space="preserve">-  </w:t>
        <w:tab/>
        <w:t xml:space="preserve">-    </w:t>
      </w:r>
    </w:p>
    <w:p>
      <w:pPr>
        <w:rPr>
          <w:lang w:val="ru-RU"/>
        </w:rPr>
      </w:pPr>
      <w:r>
        <w:rPr>
          <w:lang w:val="ru-RU"/>
        </w:rPr>
        <w:t xml:space="preserve">Туя западная              </w:t>
        <w:tab/>
        <w:t xml:space="preserve">+  </w:t>
        <w:tab/>
        <w:t xml:space="preserve">+    </w:t>
        <w:tab/>
        <w:t xml:space="preserve">-  </w:t>
        <w:tab/>
        <w:t xml:space="preserve">-    </w:t>
      </w:r>
    </w:p>
    <w:p>
      <w:pPr>
        <w:rPr>
          <w:lang w:val="ru-RU"/>
        </w:rPr>
      </w:pPr>
      <w:r>
        <w:rPr>
          <w:lang w:val="ru-RU"/>
        </w:rPr>
        <w:t xml:space="preserve">Яблоня сибирская          </w:t>
        <w:tab/>
        <w:t xml:space="preserve">+  </w:t>
        <w:tab/>
        <w:t xml:space="preserve">+    </w:t>
        <w:tab/>
        <w:t xml:space="preserve">-  </w:t>
        <w:tab/>
        <w:t xml:space="preserve">-    </w:t>
      </w:r>
    </w:p>
    <w:p>
      <w:pPr>
        <w:rPr>
          <w:lang w:val="ru-RU"/>
        </w:rPr>
      </w:pPr>
      <w:r>
        <w:rPr>
          <w:lang w:val="ru-RU"/>
        </w:rPr>
        <w:t>--------------------------------</w:t>
      </w:r>
    </w:p>
    <w:p>
      <w:pPr>
        <w:rPr/>
      </w:pPr>
    </w:p>
    <w:p>
      <w:pPr>
        <w:rPr>
          <w:lang w:val="ru-RU"/>
        </w:rPr>
      </w:pPr>
      <w:r>
        <w:rPr>
          <w:lang w:val="ru-RU"/>
        </w:rPr>
        <w:t>&lt;*&gt;Приведенныевтаблицедеревьяикустарникимогутиспользоватьсядлястационарногокрышногоозелененияпокрытияподземныхсооружений,располагающегосянаотметкетерритории,атакжеприпосадкедеревьевикустарниковвопоры-колодцызданийилисооруженийсглубинойразвитиякорневойсистемырастенийнеменее3м.</w:t>
      </w:r>
    </w:p>
    <w:p>
      <w:pPr>
        <w:rPr/>
      </w:pPr>
    </w:p>
    <w:p>
      <w:pPr>
        <w:rPr>
          <w:lang w:val="ru-RU"/>
        </w:rPr>
      </w:pPr>
      <w:r>
        <w:rPr>
          <w:lang w:val="ru-RU"/>
        </w:rPr>
        <w:t>Таблица9.Параметрыитребованиядлясортировки</w:t>
      </w:r>
    </w:p>
    <w:p>
      <w:pPr>
        <w:rPr/>
      </w:pPr>
    </w:p>
    <w:p>
      <w:pPr>
        <w:rPr>
          <w:lang w:val="ru-RU"/>
        </w:rPr>
      </w:pPr>
      <w:r>
        <w:rPr>
          <w:lang w:val="ru-RU"/>
        </w:rPr>
        <w:t>крупномерныхдеревьев</w:t>
      </w:r>
    </w:p>
    <w:p>
      <w:pPr>
        <w:rPr/>
      </w:pPr>
    </w:p>
    <w:p>
      <w:pPr>
        <w:rPr>
          <w:lang w:val="ru-RU"/>
        </w:rPr>
      </w:pPr>
      <w:r>
        <w:rPr>
          <w:lang w:val="ru-RU"/>
        </w:rPr>
        <w:t>Наименование</w:t>
        <w:tab/>
        <w:t xml:space="preserve">Требования  </w:t>
        <w:tab/>
        <w:t>Сортировка</w:t>
      </w:r>
    </w:p>
    <w:p>
      <w:pPr>
        <w:rPr>
          <w:lang w:val="ru-RU"/>
        </w:rPr>
      </w:pPr>
      <w:r>
        <w:rPr>
          <w:lang w:val="ru-RU"/>
        </w:rPr>
        <w:t>Крупномерные</w:t>
      </w:r>
    </w:p>
    <w:p>
      <w:pPr>
        <w:rPr/>
      </w:pPr>
    </w:p>
    <w:p>
      <w:pPr>
        <w:rPr>
          <w:lang w:val="ru-RU"/>
        </w:rPr>
      </w:pPr>
      <w:r>
        <w:rPr>
          <w:lang w:val="ru-RU"/>
        </w:rPr>
        <w:t>деревья &lt;*&gt;</w:t>
      </w:r>
    </w:p>
    <w:p>
      <w:pPr>
        <w:rPr/>
      </w:pPr>
    </w:p>
    <w:p>
      <w:pPr>
        <w:rPr>
          <w:lang w:val="ru-RU"/>
        </w:rPr>
      </w:pPr>
      <w:r>
        <w:rPr>
          <w:lang w:val="ru-RU"/>
        </w:rPr>
        <w:t>(Кр.     д.),</w:t>
      </w:r>
    </w:p>
    <w:p>
      <w:pPr>
        <w:rPr/>
      </w:pPr>
    </w:p>
    <w:p>
      <w:pPr>
        <w:rPr>
          <w:lang w:val="ru-RU"/>
        </w:rPr>
      </w:pPr>
      <w:r>
        <w:rPr>
          <w:lang w:val="ru-RU"/>
        </w:rPr>
        <w:t>Пересаженные</w:t>
      </w:r>
    </w:p>
    <w:p>
      <w:pPr>
        <w:rPr/>
      </w:pPr>
    </w:p>
    <w:p>
      <w:pPr>
        <w:rPr>
          <w:lang w:val="ru-RU"/>
        </w:rPr>
      </w:pPr>
      <w:r>
        <w:rPr>
          <w:lang w:val="ru-RU"/>
        </w:rPr>
        <w:t>Дважды</w:t>
      </w:r>
    </w:p>
    <w:p>
      <w:pPr>
        <w:rPr/>
      </w:pPr>
    </w:p>
    <w:p>
      <w:pPr>
        <w:rPr>
          <w:lang w:val="ru-RU"/>
        </w:rPr>
      </w:pPr>
      <w:r>
        <w:rPr>
          <w:lang w:val="ru-RU"/>
        </w:rPr>
        <w:t xml:space="preserve">(2 x Пер)    </w:t>
      </w:r>
    </w:p>
    <w:p>
      <w:pPr>
        <w:rPr/>
      </w:pPr>
    </w:p>
    <w:p>
      <w:pPr>
        <w:rPr>
          <w:lang w:val="ru-RU"/>
        </w:rPr>
      </w:pPr>
      <w:r>
        <w:rPr>
          <w:lang w:val="ru-RU"/>
        </w:rPr>
        <w:t>Кр. д. должны быть     предварительно</w:t>
      </w:r>
    </w:p>
    <w:p>
      <w:pPr>
        <w:rPr/>
      </w:pPr>
    </w:p>
    <w:p>
      <w:pPr>
        <w:rPr>
          <w:lang w:val="ru-RU"/>
        </w:rPr>
      </w:pPr>
      <w:r>
        <w:rPr>
          <w:lang w:val="ru-RU"/>
        </w:rPr>
        <w:t>пересажены   два     раза   или   быть</w:t>
      </w:r>
    </w:p>
    <w:p>
      <w:pPr>
        <w:rPr/>
      </w:pPr>
    </w:p>
    <w:p>
      <w:pPr>
        <w:rPr>
          <w:lang w:val="ru-RU"/>
        </w:rPr>
      </w:pPr>
      <w:r>
        <w:rPr>
          <w:lang w:val="ru-RU"/>
        </w:rPr>
        <w:t>приведены в равноценное состояние с помощью соответствующих агроприемов Независимо   от   мероприятий   они обозначаются как   "пересаженные два раза". Они должны     соответствовать одному из сортов, иметь прямой ствол не менее 180 см в высоту и выраженный центральный   побег   внутри     кроны (исключения: шарообразная и   плакучая</w:t>
      </w:r>
    </w:p>
    <w:p>
      <w:pPr>
        <w:rPr/>
      </w:pPr>
    </w:p>
    <w:p>
      <w:pPr>
        <w:rPr>
          <w:lang w:val="ru-RU"/>
        </w:rPr>
      </w:pPr>
      <w:r>
        <w:rPr>
          <w:lang w:val="ru-RU"/>
        </w:rPr>
        <w:t>формы). Кр. д. должны выращиваться на одном месте не   менее четырех вегетационных     периодов после последней пересадки</w:t>
      </w:r>
    </w:p>
    <w:p>
      <w:pPr>
        <w:rPr/>
      </w:pPr>
    </w:p>
    <w:p>
      <w:pPr>
        <w:rPr>
          <w:lang w:val="ru-RU"/>
        </w:rPr>
      </w:pPr>
      <w:r>
        <w:rPr>
          <w:lang w:val="ru-RU"/>
        </w:rPr>
        <w:t>Сортировка</w:t>
      </w:r>
    </w:p>
    <w:p>
      <w:pPr>
        <w:rPr/>
      </w:pPr>
    </w:p>
    <w:p>
      <w:pPr>
        <w:rPr>
          <w:lang w:val="ru-RU"/>
        </w:rPr>
      </w:pPr>
      <w:r>
        <w:rPr>
          <w:lang w:val="ru-RU"/>
        </w:rPr>
        <w:t>осуществляется     по</w:t>
      </w:r>
    </w:p>
    <w:p>
      <w:pPr>
        <w:rPr/>
      </w:pPr>
    </w:p>
    <w:p>
      <w:pPr>
        <w:rPr>
          <w:lang w:val="ru-RU"/>
        </w:rPr>
      </w:pPr>
      <w:r>
        <w:rPr>
          <w:lang w:val="ru-RU"/>
        </w:rPr>
        <w:t>обхвату ствола (см): 8 - 10 &lt;**&gt;,10 &lt;**&gt; - 12</w:t>
      </w:r>
    </w:p>
    <w:p>
      <w:pPr>
        <w:rPr/>
      </w:pPr>
    </w:p>
    <w:p>
      <w:pPr>
        <w:rPr>
          <w:lang w:val="ru-RU"/>
        </w:rPr>
      </w:pPr>
      <w:r>
        <w:rPr>
          <w:lang w:val="ru-RU"/>
        </w:rPr>
        <w:t xml:space="preserve">Количество   растений     при транспортировке в пучках: не более 5      </w:t>
      </w:r>
    </w:p>
    <w:p>
      <w:pPr>
        <w:rPr/>
      </w:pPr>
    </w:p>
    <w:p>
      <w:pPr>
        <w:rPr>
          <w:lang w:val="ru-RU"/>
        </w:rPr>
      </w:pPr>
      <w:r>
        <w:rPr>
          <w:lang w:val="ru-RU"/>
        </w:rPr>
        <w:t>Крупномерные деревья,   пересаженные трижды</w:t>
      </w:r>
    </w:p>
    <w:p>
      <w:pPr>
        <w:rPr/>
      </w:pPr>
    </w:p>
    <w:p>
      <w:pPr>
        <w:rPr>
          <w:lang w:val="ru-RU"/>
        </w:rPr>
      </w:pPr>
      <w:r>
        <w:rPr>
          <w:lang w:val="ru-RU"/>
        </w:rPr>
        <w:t>(3 x Пер),</w:t>
      </w:r>
    </w:p>
    <w:p>
      <w:pPr>
        <w:rPr/>
      </w:pPr>
    </w:p>
    <w:p>
      <w:pPr>
        <w:rPr>
          <w:lang w:val="ru-RU"/>
        </w:rPr>
      </w:pPr>
      <w:r>
        <w:rPr>
          <w:lang w:val="ru-RU"/>
        </w:rPr>
        <w:t>Крупномерные</w:t>
      </w:r>
    </w:p>
    <w:p>
      <w:pPr>
        <w:rPr/>
      </w:pPr>
    </w:p>
    <w:p>
      <w:pPr>
        <w:rPr>
          <w:lang w:val="ru-RU"/>
        </w:rPr>
      </w:pPr>
      <w:r>
        <w:rPr>
          <w:lang w:val="ru-RU"/>
        </w:rPr>
        <w:t>деревья,</w:t>
      </w:r>
    </w:p>
    <w:p>
      <w:pPr>
        <w:rPr/>
      </w:pPr>
    </w:p>
    <w:p>
      <w:pPr>
        <w:rPr>
          <w:lang w:val="ru-RU"/>
        </w:rPr>
      </w:pPr>
      <w:r>
        <w:rPr>
          <w:lang w:val="ru-RU"/>
        </w:rPr>
        <w:t>пересаженные</w:t>
      </w:r>
    </w:p>
    <w:p>
      <w:pPr>
        <w:rPr/>
      </w:pPr>
    </w:p>
    <w:p>
      <w:pPr>
        <w:rPr>
          <w:lang w:val="ru-RU"/>
        </w:rPr>
      </w:pPr>
      <w:r>
        <w:rPr>
          <w:lang w:val="ru-RU"/>
        </w:rPr>
        <w:t>четыре раза</w:t>
      </w:r>
    </w:p>
    <w:p>
      <w:pPr>
        <w:rPr/>
      </w:pPr>
    </w:p>
    <w:p>
      <w:pPr>
        <w:rPr>
          <w:lang w:val="ru-RU"/>
        </w:rPr>
      </w:pPr>
      <w:r>
        <w:rPr>
          <w:lang w:val="ru-RU"/>
        </w:rPr>
        <w:t>и более</w:t>
      </w:r>
    </w:p>
    <w:p>
      <w:pPr>
        <w:rPr/>
      </w:pPr>
    </w:p>
    <w:p>
      <w:pPr>
        <w:rPr>
          <w:lang w:val="ru-RU"/>
        </w:rPr>
      </w:pPr>
      <w:r>
        <w:rPr>
          <w:lang w:val="ru-RU"/>
        </w:rPr>
        <w:t>Кр. д., пересаженные трижды, должны выращиваться на одном месте не менее четырех вегетационных периодов после последней пересадки. Высота ствола</w:t>
      </w:r>
    </w:p>
    <w:p>
      <w:pPr>
        <w:rPr/>
      </w:pPr>
    </w:p>
    <w:p>
      <w:pPr>
        <w:rPr>
          <w:lang w:val="ru-RU"/>
        </w:rPr>
      </w:pPr>
      <w:r>
        <w:rPr>
          <w:lang w:val="ru-RU"/>
        </w:rPr>
        <w:t>должна составлять не менее 200 см.</w:t>
      </w:r>
    </w:p>
    <w:p>
      <w:pPr>
        <w:rPr/>
      </w:pPr>
    </w:p>
    <w:p>
      <w:pPr>
        <w:rPr>
          <w:lang w:val="ru-RU"/>
        </w:rPr>
      </w:pPr>
      <w:r>
        <w:rPr>
          <w:lang w:val="ru-RU"/>
        </w:rPr>
        <w:t>Дальнейшее удаление сучьев   должно</w:t>
      </w:r>
    </w:p>
    <w:p>
      <w:pPr>
        <w:rPr/>
      </w:pPr>
    </w:p>
    <w:p>
      <w:pPr>
        <w:rPr>
          <w:lang w:val="ru-RU"/>
        </w:rPr>
      </w:pPr>
      <w:r>
        <w:rPr>
          <w:lang w:val="ru-RU"/>
        </w:rPr>
        <w:t>происходить соответственно виду,</w:t>
      </w:r>
    </w:p>
    <w:p>
      <w:pPr>
        <w:rPr/>
      </w:pPr>
    </w:p>
    <w:p>
      <w:pPr>
        <w:rPr>
          <w:lang w:val="ru-RU"/>
        </w:rPr>
      </w:pPr>
      <w:r>
        <w:rPr>
          <w:lang w:val="ru-RU"/>
        </w:rPr>
        <w:t>недопустимы мутовчатое разветвление</w:t>
      </w:r>
    </w:p>
    <w:p>
      <w:pPr>
        <w:rPr/>
      </w:pPr>
    </w:p>
    <w:p>
      <w:pPr>
        <w:rPr>
          <w:lang w:val="ru-RU"/>
        </w:rPr>
      </w:pPr>
      <w:r>
        <w:rPr>
          <w:lang w:val="ru-RU"/>
        </w:rPr>
        <w:t>или раздвоение (исключения: прививка</w:t>
      </w:r>
    </w:p>
    <w:p>
      <w:pPr>
        <w:rPr/>
      </w:pPr>
    </w:p>
    <w:p>
      <w:pPr>
        <w:rPr>
          <w:lang w:val="ru-RU"/>
        </w:rPr>
      </w:pPr>
      <w:r>
        <w:rPr>
          <w:lang w:val="ru-RU"/>
        </w:rPr>
        <w:t>в штамб, шарообразная и     плакучая</w:t>
      </w:r>
    </w:p>
    <w:p>
      <w:pPr>
        <w:rPr/>
      </w:pPr>
    </w:p>
    <w:p>
      <w:pPr>
        <w:rPr>
          <w:lang w:val="ru-RU"/>
        </w:rPr>
      </w:pPr>
      <w:r>
        <w:rPr>
          <w:lang w:val="ru-RU"/>
        </w:rPr>
        <w:t>форма кроны). Крона должна регулярно</w:t>
      </w:r>
    </w:p>
    <w:p>
      <w:pPr>
        <w:rPr/>
      </w:pPr>
    </w:p>
    <w:p>
      <w:pPr>
        <w:rPr>
          <w:lang w:val="ru-RU"/>
        </w:rPr>
      </w:pPr>
      <w:r>
        <w:rPr>
          <w:lang w:val="ru-RU"/>
        </w:rPr>
        <w:t>интервалом 10 см.</w:t>
      </w:r>
    </w:p>
    <w:p>
      <w:pPr>
        <w:rPr/>
      </w:pPr>
    </w:p>
    <w:p>
      <w:pPr>
        <w:rPr>
          <w:lang w:val="ru-RU"/>
        </w:rPr>
      </w:pPr>
      <w:r>
        <w:rPr>
          <w:lang w:val="ru-RU"/>
        </w:rPr>
        <w:t>подрезаться. Последняя стрижка должна быть   проведена   не позднее   чем в предпоследний вегетационный период (исключением может быть, например (Робиния псевдоакация).     Стрижка проводится по годичному приросту в</w:t>
      </w:r>
    </w:p>
    <w:p>
      <w:pPr>
        <w:rPr/>
      </w:pPr>
    </w:p>
    <w:p>
      <w:pPr>
        <w:rPr>
          <w:lang w:val="ru-RU"/>
        </w:rPr>
      </w:pPr>
      <w:r>
        <w:rPr>
          <w:lang w:val="ru-RU"/>
        </w:rPr>
        <w:t>установленные сроки. Поставляются с комом,   упакованным в мешковину     и металлическую сетку или в контейнерах</w:t>
      </w:r>
    </w:p>
    <w:p>
      <w:pPr>
        <w:rPr/>
      </w:pPr>
    </w:p>
    <w:p>
      <w:pPr>
        <w:rPr>
          <w:lang w:val="ru-RU"/>
        </w:rPr>
      </w:pPr>
      <w:r>
        <w:rPr>
          <w:lang w:val="ru-RU"/>
        </w:rPr>
        <w:t>Сортировка осуществляется по обхвату ствола (см):</w:t>
      </w:r>
    </w:p>
    <w:p>
      <w:pPr>
        <w:rPr/>
      </w:pPr>
    </w:p>
    <w:p>
      <w:pPr>
        <w:rPr>
          <w:lang w:val="ru-RU"/>
        </w:rPr>
      </w:pPr>
      <w:r>
        <w:rPr>
          <w:lang w:val="ru-RU"/>
        </w:rPr>
        <w:t>10 - 12, 12 - 14,</w:t>
      </w:r>
    </w:p>
    <w:p>
      <w:pPr>
        <w:rPr/>
      </w:pPr>
    </w:p>
    <w:p>
      <w:pPr>
        <w:rPr>
          <w:lang w:val="ru-RU"/>
        </w:rPr>
      </w:pPr>
      <w:r>
        <w:rPr>
          <w:lang w:val="ru-RU"/>
        </w:rPr>
        <w:t>14 - 16, 16 - 18,</w:t>
      </w:r>
    </w:p>
    <w:p>
      <w:pPr>
        <w:rPr/>
      </w:pPr>
    </w:p>
    <w:p>
      <w:pPr>
        <w:rPr>
          <w:lang w:val="ru-RU"/>
        </w:rPr>
      </w:pPr>
      <w:r>
        <w:rPr>
          <w:lang w:val="ru-RU"/>
        </w:rPr>
        <w:t>18 - 20, 20 - 25</w:t>
      </w:r>
    </w:p>
    <w:p>
      <w:pPr>
        <w:rPr/>
      </w:pPr>
    </w:p>
    <w:p>
      <w:pPr>
        <w:rPr>
          <w:lang w:val="ru-RU"/>
        </w:rPr>
      </w:pPr>
      <w:r>
        <w:rPr>
          <w:lang w:val="ru-RU"/>
        </w:rPr>
        <w:t>и далее с интервалом</w:t>
      </w:r>
    </w:p>
    <w:p>
      <w:pPr>
        <w:rPr/>
      </w:pPr>
    </w:p>
    <w:p>
      <w:pPr>
        <w:rPr>
          <w:lang w:val="ru-RU"/>
        </w:rPr>
      </w:pPr>
      <w:r>
        <w:rPr>
          <w:lang w:val="ru-RU"/>
        </w:rPr>
        <w:t>5 см, при обхвате</w:t>
      </w:r>
    </w:p>
    <w:p>
      <w:pPr>
        <w:rPr/>
      </w:pPr>
    </w:p>
    <w:p>
      <w:pPr>
        <w:rPr>
          <w:lang w:val="ru-RU"/>
        </w:rPr>
      </w:pPr>
      <w:r>
        <w:rPr>
          <w:lang w:val="ru-RU"/>
        </w:rPr>
        <w:t>более 50 см - с</w:t>
      </w:r>
    </w:p>
    <w:p>
      <w:pPr>
        <w:rPr/>
      </w:pPr>
    </w:p>
    <w:p>
      <w:pPr>
        <w:rPr>
          <w:lang w:val="ru-RU"/>
        </w:rPr>
      </w:pPr>
      <w:r>
        <w:rPr>
          <w:lang w:val="ru-RU"/>
        </w:rPr>
        <w:t>интервалом 10 см.</w:t>
      </w:r>
    </w:p>
    <w:p>
      <w:pPr>
        <w:rPr/>
      </w:pPr>
    </w:p>
    <w:p>
      <w:pPr>
        <w:rPr>
          <w:lang w:val="ru-RU"/>
        </w:rPr>
      </w:pPr>
      <w:r>
        <w:rPr>
          <w:lang w:val="ru-RU"/>
        </w:rPr>
        <w:t>В зависимости от   вида, сорта и   размеров могут быть указаны дополнительные данные по общей   высоте   и</w:t>
      </w:r>
    </w:p>
    <w:p>
      <w:pPr>
        <w:rPr/>
      </w:pPr>
    </w:p>
    <w:p>
      <w:pPr>
        <w:rPr>
          <w:lang w:val="ru-RU"/>
        </w:rPr>
      </w:pPr>
      <w:r>
        <w:rPr>
          <w:lang w:val="ru-RU"/>
        </w:rPr>
        <w:t xml:space="preserve">ширине кроны.  </w:t>
      </w:r>
    </w:p>
    <w:p>
      <w:pPr>
        <w:rPr/>
      </w:pPr>
    </w:p>
    <w:p>
      <w:pPr>
        <w:rPr>
          <w:lang w:val="ru-RU"/>
        </w:rPr>
      </w:pPr>
      <w:r>
        <w:rPr>
          <w:lang w:val="ru-RU"/>
        </w:rPr>
        <w:t>Ширина кроны в см:</w:t>
      </w:r>
    </w:p>
    <w:p>
      <w:pPr>
        <w:rPr/>
      </w:pPr>
    </w:p>
    <w:p>
      <w:pPr>
        <w:rPr>
          <w:lang w:val="ru-RU"/>
        </w:rPr>
      </w:pPr>
      <w:r>
        <w:rPr>
          <w:lang w:val="ru-RU"/>
        </w:rPr>
        <w:t>60 - 100, 100 - 150,│</w:t>
      </w:r>
    </w:p>
    <w:p>
      <w:pPr>
        <w:rPr/>
      </w:pPr>
    </w:p>
    <w:p>
      <w:pPr>
        <w:rPr>
          <w:lang w:val="ru-RU"/>
        </w:rPr>
      </w:pPr>
      <w:r>
        <w:rPr>
          <w:lang w:val="ru-RU"/>
        </w:rPr>
        <w:t>150 - 200, 200 - 300,│</w:t>
      </w:r>
    </w:p>
    <w:p>
      <w:pPr>
        <w:rPr/>
      </w:pPr>
    </w:p>
    <w:p>
      <w:pPr>
        <w:rPr>
          <w:lang w:val="ru-RU"/>
        </w:rPr>
      </w:pPr>
      <w:r>
        <w:rPr>
          <w:lang w:val="ru-RU"/>
        </w:rPr>
        <w:t>300 - 400, 400 - 600</w:t>
      </w:r>
    </w:p>
    <w:p>
      <w:pPr>
        <w:rPr/>
      </w:pPr>
    </w:p>
    <w:p>
      <w:pPr>
        <w:rPr>
          <w:lang w:val="ru-RU"/>
        </w:rPr>
      </w:pPr>
      <w:r>
        <w:rPr>
          <w:lang w:val="ru-RU"/>
        </w:rPr>
        <w:t>Общая высота в см:</w:t>
      </w:r>
    </w:p>
    <w:p>
      <w:pPr>
        <w:rPr/>
      </w:pPr>
    </w:p>
    <w:p>
      <w:pPr>
        <w:rPr>
          <w:lang w:val="ru-RU"/>
        </w:rPr>
      </w:pPr>
      <w:r>
        <w:rPr>
          <w:lang w:val="ru-RU"/>
        </w:rPr>
        <w:t>выше   300 см с</w:t>
      </w:r>
    </w:p>
    <w:p>
      <w:pPr>
        <w:rPr/>
      </w:pPr>
    </w:p>
    <w:p>
      <w:pPr>
        <w:rPr>
          <w:lang w:val="ru-RU"/>
        </w:rPr>
      </w:pPr>
      <w:r>
        <w:rPr>
          <w:lang w:val="ru-RU"/>
        </w:rPr>
        <w:t>интервалом 100 см</w:t>
      </w:r>
    </w:p>
    <w:p>
      <w:pPr>
        <w:rPr/>
      </w:pPr>
    </w:p>
    <w:p>
      <w:pPr>
        <w:rPr>
          <w:lang w:val="ru-RU"/>
        </w:rPr>
      </w:pPr>
      <w:r>
        <w:rPr>
          <w:lang w:val="ru-RU"/>
        </w:rPr>
        <w:t>выше 500 см   с</w:t>
      </w:r>
    </w:p>
    <w:p>
      <w:pPr>
        <w:rPr/>
      </w:pPr>
    </w:p>
    <w:p>
      <w:pPr>
        <w:rPr>
          <w:lang w:val="ru-RU"/>
        </w:rPr>
      </w:pPr>
      <w:r>
        <w:rPr>
          <w:lang w:val="ru-RU"/>
        </w:rPr>
        <w:t>интервалом 200 см</w:t>
      </w:r>
    </w:p>
    <w:p>
      <w:pPr>
        <w:rPr/>
      </w:pPr>
    </w:p>
    <w:p>
      <w:pPr>
        <w:rPr>
          <w:lang w:val="ru-RU"/>
        </w:rPr>
      </w:pPr>
      <w:r>
        <w:rPr>
          <w:lang w:val="ru-RU"/>
        </w:rPr>
        <w:t>выше 900 см с</w:t>
      </w:r>
    </w:p>
    <w:p>
      <w:pPr>
        <w:rPr/>
      </w:pPr>
    </w:p>
    <w:p>
      <w:pPr>
        <w:rPr>
          <w:lang w:val="ru-RU"/>
        </w:rPr>
      </w:pPr>
      <w:r>
        <w:rPr>
          <w:lang w:val="ru-RU"/>
        </w:rPr>
        <w:t xml:space="preserve">интервалом 300 см.  </w:t>
      </w:r>
    </w:p>
    <w:p>
      <w:pPr>
        <w:rPr/>
      </w:pPr>
    </w:p>
    <w:p>
      <w:pPr>
        <w:rPr>
          <w:lang w:val="ru-RU"/>
        </w:rPr>
      </w:pPr>
      <w:r>
        <w:rPr>
          <w:lang w:val="ru-RU"/>
        </w:rPr>
        <w:t xml:space="preserve">Количество пересадок  </w:t>
      </w:r>
    </w:p>
    <w:p>
      <w:pPr>
        <w:rPr/>
      </w:pPr>
    </w:p>
    <w:p>
      <w:pPr>
        <w:rPr>
          <w:lang w:val="ru-RU"/>
        </w:rPr>
      </w:pPr>
      <w:r>
        <w:rPr>
          <w:lang w:val="ru-RU"/>
        </w:rPr>
        <w:t>дается у растений   с</w:t>
      </w:r>
    </w:p>
    <w:p>
      <w:pPr>
        <w:rPr/>
      </w:pPr>
    </w:p>
    <w:p>
      <w:pPr>
        <w:rPr>
          <w:lang w:val="ru-RU"/>
        </w:rPr>
      </w:pPr>
      <w:r>
        <w:rPr>
          <w:lang w:val="ru-RU"/>
        </w:rPr>
        <w:t xml:space="preserve">комом в металлической сетке (4 x Пер, 5 x Пер и т.д    </w:t>
      </w:r>
    </w:p>
    <w:p>
      <w:pPr>
        <w:rPr/>
      </w:pPr>
    </w:p>
    <w:p>
      <w:pPr>
        <w:rPr>
          <w:lang w:val="ru-RU"/>
        </w:rPr>
      </w:pPr>
      <w:r>
        <w:rPr>
          <w:lang w:val="ru-RU"/>
        </w:rPr>
        <w:t>Аллейные</w:t>
      </w:r>
    </w:p>
    <w:p>
      <w:pPr>
        <w:rPr/>
      </w:pPr>
    </w:p>
    <w:p>
      <w:pPr>
        <w:rPr>
          <w:lang w:val="ru-RU"/>
        </w:rPr>
      </w:pPr>
      <w:r>
        <w:rPr>
          <w:lang w:val="ru-RU"/>
        </w:rPr>
        <w:t>деревья (Кр.</w:t>
      </w:r>
    </w:p>
    <w:p>
      <w:pPr>
        <w:rPr/>
      </w:pPr>
    </w:p>
    <w:p>
      <w:pPr>
        <w:rPr>
          <w:lang w:val="ru-RU"/>
        </w:rPr>
      </w:pPr>
      <w:r>
        <w:rPr>
          <w:lang w:val="ru-RU"/>
        </w:rPr>
        <w:t>д. для</w:t>
      </w:r>
    </w:p>
    <w:p>
      <w:pPr>
        <w:rPr/>
      </w:pPr>
    </w:p>
    <w:p>
      <w:pPr>
        <w:rPr>
          <w:lang w:val="ru-RU"/>
        </w:rPr>
      </w:pPr>
      <w:r>
        <w:rPr>
          <w:lang w:val="ru-RU"/>
        </w:rPr>
        <w:t>озеленения улиц)</w:t>
      </w:r>
    </w:p>
    <w:p>
      <w:pPr>
        <w:rPr/>
      </w:pPr>
    </w:p>
    <w:p>
      <w:pPr>
        <w:rPr>
          <w:lang w:val="ru-RU"/>
        </w:rPr>
      </w:pPr>
      <w:r>
        <w:rPr>
          <w:lang w:val="ru-RU"/>
        </w:rPr>
        <w:t>Аллейные деревья - это высокоствольные деревья, у   которых</w:t>
      </w:r>
    </w:p>
    <w:p>
      <w:pPr>
        <w:rPr/>
      </w:pPr>
    </w:p>
    <w:p>
      <w:pPr>
        <w:rPr>
          <w:lang w:val="ru-RU"/>
        </w:rPr>
      </w:pPr>
      <w:r>
        <w:rPr>
          <w:lang w:val="ru-RU"/>
        </w:rPr>
        <w:t>обрезаются ветви, выступающие   за пределы   кроны. У них должен быть прямой   ствол, а удаление   сучьев проведено до начала   последнего вегетационного   периода. Высота ствола: при обхвате до 25 см не менее220 см при обхвате более 25 см   не менее 250 см</w:t>
      </w:r>
    </w:p>
    <w:p>
      <w:pPr>
        <w:rPr/>
      </w:pPr>
    </w:p>
    <w:p>
      <w:pPr>
        <w:rPr>
          <w:lang w:val="ru-RU"/>
        </w:rPr>
      </w:pPr>
      <w:r>
        <w:rPr>
          <w:lang w:val="ru-RU"/>
        </w:rPr>
        <w:t>Сортировка</w:t>
      </w:r>
    </w:p>
    <w:p>
      <w:pPr>
        <w:rPr/>
      </w:pPr>
    </w:p>
    <w:p>
      <w:pPr>
        <w:rPr>
          <w:lang w:val="ru-RU"/>
        </w:rPr>
      </w:pPr>
      <w:r>
        <w:rPr>
          <w:lang w:val="ru-RU"/>
        </w:rPr>
        <w:t>осуществляется как</w:t>
      </w:r>
    </w:p>
    <w:p>
      <w:pPr>
        <w:rPr/>
      </w:pPr>
    </w:p>
    <w:p>
      <w:pPr>
        <w:rPr>
          <w:lang w:val="ru-RU"/>
        </w:rPr>
      </w:pPr>
      <w:r>
        <w:rPr>
          <w:lang w:val="ru-RU"/>
        </w:rPr>
        <w:t>для Кр. д. (3 x Пер)</w:t>
      </w:r>
    </w:p>
    <w:p>
      <w:pPr>
        <w:rPr/>
      </w:pPr>
    </w:p>
    <w:p>
      <w:pPr>
        <w:rPr>
          <w:lang w:val="ru-RU"/>
        </w:rPr>
      </w:pPr>
      <w:r>
        <w:rPr>
          <w:lang w:val="ru-RU"/>
        </w:rPr>
        <w:t>Кр. д. с</w:t>
      </w:r>
    </w:p>
    <w:p>
      <w:pPr>
        <w:rPr/>
      </w:pPr>
    </w:p>
    <w:p>
      <w:pPr>
        <w:rPr>
          <w:lang w:val="ru-RU"/>
        </w:rPr>
      </w:pPr>
      <w:r>
        <w:rPr>
          <w:lang w:val="ru-RU"/>
        </w:rPr>
        <w:t>шарообразной и   плакучей</w:t>
      </w:r>
    </w:p>
    <w:p>
      <w:pPr>
        <w:rPr/>
      </w:pPr>
    </w:p>
    <w:p>
      <w:pPr>
        <w:rPr>
          <w:lang w:val="ru-RU"/>
        </w:rPr>
      </w:pPr>
      <w:r>
        <w:rPr>
          <w:lang w:val="ru-RU"/>
        </w:rPr>
        <w:t>Так как у них нет прямых приростов различной длиной штамба</w:t>
        <w:tab/>
      </w:r>
    </w:p>
    <w:p>
      <w:pPr>
        <w:rPr>
          <w:lang w:val="ru-RU"/>
        </w:rPr>
      </w:pPr>
      <w:r>
        <w:rPr>
          <w:lang w:val="ru-RU"/>
        </w:rPr>
        <w:t>Сортировка</w:t>
      </w:r>
    </w:p>
    <w:p>
      <w:pPr>
        <w:rPr/>
      </w:pPr>
    </w:p>
    <w:p>
      <w:pPr>
        <w:rPr>
          <w:lang w:val="ru-RU"/>
        </w:rPr>
      </w:pPr>
      <w:r>
        <w:rPr>
          <w:lang w:val="ru-RU"/>
        </w:rPr>
        <w:t>осуществляется как</w:t>
      </w:r>
    </w:p>
    <w:p>
      <w:pPr>
        <w:rPr/>
      </w:pPr>
    </w:p>
    <w:p>
      <w:pPr>
        <w:rPr>
          <w:lang w:val="ru-RU"/>
        </w:rPr>
      </w:pPr>
      <w:r>
        <w:rPr>
          <w:lang w:val="ru-RU"/>
        </w:rPr>
        <w:t>для Кр. д. (3 x Пер) формой кроны</w:t>
      </w:r>
    </w:p>
    <w:p>
      <w:pPr>
        <w:rPr/>
      </w:pPr>
    </w:p>
    <w:p>
      <w:pPr>
        <w:rPr>
          <w:lang w:val="ru-RU"/>
        </w:rPr>
      </w:pPr>
      <w:r>
        <w:rPr>
          <w:lang w:val="ru-RU"/>
        </w:rPr>
        <w:t>&lt;*&gt; Крупномерные деревья (Кр. д.) - это древесные растения с четкой</w:t>
      </w:r>
    </w:p>
    <w:p>
      <w:pPr>
        <w:rPr/>
      </w:pPr>
    </w:p>
    <w:p>
      <w:pPr>
        <w:rPr>
          <w:lang w:val="ru-RU"/>
        </w:rPr>
      </w:pPr>
      <w:r>
        <w:rPr>
          <w:lang w:val="ru-RU"/>
        </w:rPr>
        <w:t>границей между стволом и кроной.</w:t>
      </w:r>
    </w:p>
    <w:p>
      <w:pPr>
        <w:rPr/>
      </w:pPr>
    </w:p>
    <w:p>
      <w:pPr>
        <w:rPr>
          <w:lang w:val="ru-RU"/>
        </w:rPr>
      </w:pPr>
      <w:r>
        <w:rPr>
          <w:lang w:val="ru-RU"/>
        </w:rPr>
        <w:t xml:space="preserve">&lt;**&gt; При пограничных значениях интервала посадочный материал следует    </w:t>
      </w:r>
    </w:p>
    <w:p>
      <w:pPr>
        <w:rPr/>
      </w:pPr>
    </w:p>
    <w:p>
      <w:pPr>
        <w:rPr>
          <w:lang w:val="ru-RU"/>
        </w:rPr>
      </w:pPr>
      <w:r>
        <w:rPr>
          <w:lang w:val="ru-RU"/>
        </w:rPr>
        <w:t>относить к низшей группе показателей (например: при обхвате ствола 10 см</w:t>
      </w:r>
    </w:p>
    <w:p>
      <w:pPr>
        <w:rPr/>
      </w:pPr>
    </w:p>
    <w:p>
      <w:pPr>
        <w:rPr>
          <w:lang w:val="ru-RU"/>
        </w:rPr>
      </w:pPr>
      <w:r>
        <w:rPr>
          <w:lang w:val="ru-RU"/>
        </w:rPr>
        <w:t>- к интервалу 8 - 10 см, а не 10 - 12 см)</w:t>
      </w:r>
    </w:p>
    <w:p>
      <w:pPr>
        <w:rPr/>
      </w:pPr>
    </w:p>
    <w:p>
      <w:pPr>
        <w:rPr>
          <w:lang w:val="ru-RU"/>
        </w:rPr>
      </w:pPr>
      <w:r>
        <w:rPr>
          <w:lang w:val="ru-RU"/>
        </w:rPr>
        <w:t>Таблица10.Комплексноеблагоустройствотерритории</w:t>
      </w:r>
    </w:p>
    <w:p>
      <w:pPr>
        <w:rPr/>
      </w:pPr>
    </w:p>
    <w:p>
      <w:pPr>
        <w:rPr>
          <w:lang w:val="ru-RU"/>
        </w:rPr>
      </w:pPr>
      <w:r>
        <w:rPr>
          <w:lang w:val="ru-RU"/>
        </w:rPr>
        <w:t>взависимостиотрекреационнойнагрузки</w:t>
      </w:r>
    </w:p>
    <w:p>
      <w:pPr>
        <w:rPr/>
      </w:pPr>
    </w:p>
    <w:p>
      <w:pPr>
        <w:rPr>
          <w:lang w:val="ru-RU"/>
        </w:rPr>
      </w:pPr>
      <w:r>
        <w:rPr>
          <w:lang w:val="ru-RU"/>
        </w:rPr>
        <w:t>Рекреаци-</w:t>
      </w:r>
    </w:p>
    <w:p>
      <w:pPr>
        <w:rPr>
          <w:lang w:val="ru-RU"/>
        </w:rPr>
      </w:pPr>
      <w:r>
        <w:rPr>
          <w:lang w:val="ru-RU"/>
        </w:rPr>
        <w:t>онная     нагрузка,</w:t>
      </w:r>
    </w:p>
    <w:p>
      <w:pPr>
        <w:rPr>
          <w:lang w:val="ru-RU"/>
        </w:rPr>
      </w:pPr>
      <w:r>
        <w:rPr>
          <w:lang w:val="ru-RU"/>
        </w:rPr>
        <w:t xml:space="preserve">чел./га  </w:t>
        <w:tab/>
        <w:t>Режимпользованиятерриторией</w:t>
      </w:r>
    </w:p>
    <w:p>
      <w:pPr>
        <w:rPr>
          <w:lang w:val="ru-RU"/>
        </w:rPr>
      </w:pPr>
      <w:r>
        <w:rPr>
          <w:lang w:val="ru-RU"/>
        </w:rPr>
        <w:t>посетителями</w:t>
        <w:tab/>
      </w:r>
    </w:p>
    <w:p>
      <w:pPr>
        <w:rPr>
          <w:lang w:val="ru-RU"/>
        </w:rPr>
      </w:pPr>
      <w:r>
        <w:rPr>
          <w:lang w:val="ru-RU"/>
        </w:rPr>
        <w:t>Мероприятия благоустройстваи</w:t>
      </w:r>
    </w:p>
    <w:p>
      <w:pPr>
        <w:rPr>
          <w:lang w:val="ru-RU"/>
        </w:rPr>
      </w:pPr>
      <w:r>
        <w:rPr>
          <w:lang w:val="ru-RU"/>
        </w:rPr>
        <w:t xml:space="preserve">озеленения  </w:t>
      </w:r>
    </w:p>
    <w:p>
      <w:pPr>
        <w:rPr/>
      </w:pPr>
    </w:p>
    <w:p>
      <w:pPr>
        <w:rPr>
          <w:lang w:val="ru-RU"/>
        </w:rPr>
      </w:pPr>
      <w:r>
        <w:rPr>
          <w:lang w:val="ru-RU"/>
        </w:rPr>
        <w:t>До5</w:t>
        <w:tab/>
        <w:t>свободный</w:t>
        <w:tab/>
        <w:t>пользование</w:t>
      </w:r>
    </w:p>
    <w:p>
      <w:pPr>
        <w:rPr>
          <w:lang w:val="ru-RU"/>
        </w:rPr>
      </w:pPr>
      <w:r>
        <w:rPr>
          <w:lang w:val="ru-RU"/>
        </w:rPr>
        <w:t>всейтерриторией</w:t>
        <w:tab/>
        <w:t xml:space="preserve"> </w:t>
      </w:r>
    </w:p>
    <w:p>
      <w:pPr>
        <w:rPr>
          <w:lang w:val="ru-RU"/>
        </w:rPr>
      </w:pPr>
      <w:r>
        <w:rPr>
          <w:lang w:val="ru-RU"/>
        </w:rPr>
        <w:t>5 – 25</w:t>
      </w:r>
    </w:p>
    <w:p>
      <w:pPr>
        <w:rPr/>
      </w:pPr>
    </w:p>
    <w:p>
      <w:pPr>
        <w:rPr>
          <w:lang w:val="ru-RU"/>
        </w:rPr>
      </w:pPr>
      <w:r>
        <w:rPr>
          <w:lang w:val="ru-RU"/>
        </w:rPr>
        <w:t>Среднерегулируемый</w:t>
        <w:tab/>
        <w:t>Движение</w:t>
      </w:r>
    </w:p>
    <w:p>
      <w:pPr>
        <w:rPr>
          <w:lang w:val="ru-RU"/>
        </w:rPr>
      </w:pPr>
      <w:r>
        <w:rPr>
          <w:lang w:val="ru-RU"/>
        </w:rPr>
        <w:t>преимущественно</w:t>
      </w:r>
    </w:p>
    <w:p>
      <w:pPr>
        <w:rPr>
          <w:lang w:val="ru-RU"/>
        </w:rPr>
      </w:pPr>
      <w:r>
        <w:rPr>
          <w:lang w:val="ru-RU"/>
        </w:rPr>
        <w:t>по         дорожно-</w:t>
      </w:r>
    </w:p>
    <w:p>
      <w:pPr>
        <w:rPr>
          <w:lang w:val="ru-RU"/>
        </w:rPr>
      </w:pPr>
      <w:r>
        <w:rPr>
          <w:lang w:val="ru-RU"/>
        </w:rPr>
        <w:t>тропиночной       сети.   Возможно</w:t>
      </w:r>
    </w:p>
    <w:p>
      <w:pPr>
        <w:rPr>
          <w:lang w:val="ru-RU"/>
        </w:rPr>
      </w:pPr>
      <w:r>
        <w:rPr>
          <w:lang w:val="ru-RU"/>
        </w:rPr>
        <w:t>пользование       полянамии</w:t>
      </w:r>
    </w:p>
    <w:p>
      <w:pPr>
        <w:rPr>
          <w:lang w:val="ru-RU"/>
        </w:rPr>
      </w:pPr>
      <w:r>
        <w:rPr>
          <w:lang w:val="ru-RU"/>
        </w:rPr>
        <w:t>лужайками       при</w:t>
      </w:r>
    </w:p>
    <w:p>
      <w:pPr>
        <w:rPr>
          <w:lang w:val="ru-RU"/>
        </w:rPr>
      </w:pPr>
      <w:r>
        <w:rPr>
          <w:lang w:val="ru-RU"/>
        </w:rPr>
        <w:t>условииспециального     систематического</w:t>
      </w:r>
    </w:p>
    <w:p>
      <w:pPr>
        <w:rPr>
          <w:lang w:val="ru-RU"/>
        </w:rPr>
      </w:pPr>
      <w:r>
        <w:rPr>
          <w:lang w:val="ru-RU"/>
        </w:rPr>
        <w:t xml:space="preserve">уходазаними  </w:t>
        <w:tab/>
      </w:r>
    </w:p>
    <w:p>
      <w:pPr>
        <w:rPr>
          <w:lang w:val="ru-RU"/>
        </w:rPr>
      </w:pPr>
      <w:r>
        <w:rPr>
          <w:lang w:val="ru-RU"/>
        </w:rPr>
        <w:t>Организация дорожно-</w:t>
      </w:r>
    </w:p>
    <w:p>
      <w:pPr>
        <w:rPr>
          <w:lang w:val="ru-RU"/>
        </w:rPr>
      </w:pPr>
      <w:r>
        <w:rPr>
          <w:lang w:val="ru-RU"/>
        </w:rPr>
        <w:t>тропиночнойсетиплотностью5</w:t>
      </w:r>
    </w:p>
    <w:p>
      <w:pPr>
        <w:rPr>
          <w:lang w:val="ru-RU"/>
        </w:rPr>
      </w:pPr>
      <w:r>
        <w:rPr>
          <w:lang w:val="ru-RU"/>
        </w:rPr>
        <w:t>-8%,прокладкаэкологических</w:t>
      </w:r>
    </w:p>
    <w:p>
      <w:pPr>
        <w:rPr>
          <w:lang w:val="ru-RU"/>
        </w:rPr>
      </w:pPr>
      <w:r>
        <w:rPr>
          <w:lang w:val="ru-RU"/>
        </w:rPr>
        <w:t>троп</w:t>
      </w:r>
    </w:p>
    <w:p>
      <w:pPr>
        <w:rPr/>
      </w:pPr>
    </w:p>
    <w:p>
      <w:pPr>
        <w:rPr>
          <w:lang w:val="ru-RU"/>
        </w:rPr>
      </w:pPr>
      <w:r>
        <w:rPr>
          <w:lang w:val="ru-RU"/>
        </w:rPr>
        <w:t>Организация дорожно-</w:t>
      </w:r>
    </w:p>
    <w:p>
      <w:pPr>
        <w:rPr>
          <w:lang w:val="ru-RU"/>
        </w:rPr>
      </w:pPr>
      <w:r>
        <w:rPr>
          <w:lang w:val="ru-RU"/>
        </w:rPr>
        <w:t>тропиночнойсетиплотностью12</w:t>
      </w:r>
    </w:p>
    <w:p>
      <w:pPr>
        <w:rPr>
          <w:lang w:val="ru-RU"/>
        </w:rPr>
      </w:pPr>
      <w:r>
        <w:rPr>
          <w:lang w:val="ru-RU"/>
        </w:rPr>
        <w:t>-15%,прокладка</w:t>
      </w:r>
    </w:p>
    <w:p>
      <w:pPr>
        <w:rPr>
          <w:lang w:val="ru-RU"/>
        </w:rPr>
      </w:pPr>
      <w:r>
        <w:rPr>
          <w:lang w:val="ru-RU"/>
        </w:rPr>
        <w:t>экологическихтроп,создание</w:t>
      </w:r>
    </w:p>
    <w:p>
      <w:pPr>
        <w:rPr>
          <w:lang w:val="ru-RU"/>
        </w:rPr>
      </w:pPr>
      <w:r>
        <w:rPr>
          <w:lang w:val="ru-RU"/>
        </w:rPr>
        <w:t>наопушкахполянбуферныхи</w:t>
      </w:r>
    </w:p>
    <w:p>
      <w:pPr>
        <w:rPr>
          <w:lang w:val="ru-RU"/>
        </w:rPr>
      </w:pPr>
      <w:r>
        <w:rPr>
          <w:lang w:val="ru-RU"/>
        </w:rPr>
        <w:t>почвозащитныхпосадок,</w:t>
      </w:r>
    </w:p>
    <w:p>
      <w:pPr>
        <w:rPr>
          <w:lang w:val="ru-RU"/>
        </w:rPr>
      </w:pPr>
      <w:r>
        <w:rPr>
          <w:lang w:val="ru-RU"/>
        </w:rPr>
        <w:t>применениеустойчивыхк</w:t>
      </w:r>
    </w:p>
    <w:p>
      <w:pPr>
        <w:rPr>
          <w:lang w:val="ru-RU"/>
        </w:rPr>
      </w:pPr>
      <w:r>
        <w:rPr>
          <w:lang w:val="ru-RU"/>
        </w:rPr>
        <w:t>вытаптываниювидов травянистой</w:t>
      </w:r>
    </w:p>
    <w:p>
      <w:pPr>
        <w:rPr>
          <w:lang w:val="ru-RU"/>
        </w:rPr>
      </w:pPr>
      <w:r>
        <w:rPr>
          <w:lang w:val="ru-RU"/>
        </w:rPr>
        <w:t>растительности,создание</w:t>
      </w:r>
    </w:p>
    <w:p>
      <w:pPr>
        <w:rPr>
          <w:lang w:val="ru-RU"/>
        </w:rPr>
      </w:pPr>
      <w:r>
        <w:rPr>
          <w:lang w:val="ru-RU"/>
        </w:rPr>
        <w:t>загущенныхзащитных   полос</w:t>
      </w:r>
    </w:p>
    <w:p>
      <w:pPr>
        <w:rPr>
          <w:lang w:val="ru-RU"/>
        </w:rPr>
      </w:pPr>
      <w:r>
        <w:rPr>
          <w:lang w:val="ru-RU"/>
        </w:rPr>
        <w:t>вдольавтомагистралей,</w:t>
      </w:r>
    </w:p>
    <w:p>
      <w:pPr>
        <w:rPr>
          <w:lang w:val="ru-RU"/>
        </w:rPr>
      </w:pPr>
      <w:r>
        <w:rPr>
          <w:lang w:val="ru-RU"/>
        </w:rPr>
        <w:t>пересекающих     лесопарковый</w:t>
      </w:r>
    </w:p>
    <w:p>
      <w:pPr>
        <w:rPr>
          <w:lang w:val="ru-RU"/>
        </w:rPr>
      </w:pPr>
      <w:r>
        <w:rPr>
          <w:lang w:val="ru-RU"/>
        </w:rPr>
        <w:t>массивилиидущихвдоль</w:t>
      </w:r>
    </w:p>
    <w:p>
      <w:pPr>
        <w:rPr>
          <w:lang w:val="ru-RU"/>
        </w:rPr>
      </w:pPr>
      <w:r>
        <w:rPr>
          <w:lang w:val="ru-RU"/>
        </w:rPr>
        <w:t>границ</w:t>
      </w:r>
    </w:p>
    <w:p>
      <w:pPr>
        <w:rPr>
          <w:lang w:val="ru-RU"/>
        </w:rPr>
      </w:pPr>
      <w:r>
        <w:rPr>
          <w:lang w:val="ru-RU"/>
        </w:rPr>
        <w:t>51-100</w:t>
        <w:tab/>
        <w:t>Строгорегулируемый</w:t>
        <w:tab/>
        <w:t>Движение</w:t>
      </w:r>
    </w:p>
    <w:p>
      <w:pPr>
        <w:rPr>
          <w:lang w:val="ru-RU"/>
        </w:rPr>
      </w:pPr>
      <w:r>
        <w:rPr>
          <w:lang w:val="ru-RU"/>
        </w:rPr>
        <w:t>толькопо</w:t>
      </w:r>
    </w:p>
    <w:p>
      <w:pPr>
        <w:rPr>
          <w:lang w:val="ru-RU"/>
        </w:rPr>
      </w:pPr>
      <w:r>
        <w:rPr>
          <w:lang w:val="ru-RU"/>
        </w:rPr>
        <w:t>дорожкам       и</w:t>
      </w:r>
    </w:p>
    <w:p>
      <w:pPr>
        <w:rPr>
          <w:lang w:val="ru-RU"/>
        </w:rPr>
      </w:pPr>
      <w:r>
        <w:rPr>
          <w:lang w:val="ru-RU"/>
        </w:rPr>
        <w:t>аллеям.Отдыхна</w:t>
      </w:r>
    </w:p>
    <w:p>
      <w:pPr>
        <w:rPr>
          <w:lang w:val="ru-RU"/>
        </w:rPr>
      </w:pPr>
      <w:r>
        <w:rPr>
          <w:lang w:val="ru-RU"/>
        </w:rPr>
        <w:t>специально         оборудованных   площадках,</w:t>
      </w:r>
    </w:p>
    <w:p>
      <w:pPr>
        <w:rPr>
          <w:lang w:val="ru-RU"/>
        </w:rPr>
      </w:pPr>
      <w:r>
        <w:rPr>
          <w:lang w:val="ru-RU"/>
        </w:rPr>
        <w:t>интенсивный   уход</w:t>
      </w:r>
    </w:p>
    <w:p>
      <w:pPr>
        <w:rPr>
          <w:lang w:val="ru-RU"/>
        </w:rPr>
      </w:pPr>
      <w:r>
        <w:rPr>
          <w:lang w:val="ru-RU"/>
        </w:rPr>
        <w:t>за   насаждениями,</w:t>
      </w:r>
    </w:p>
    <w:p>
      <w:pPr>
        <w:rPr>
          <w:lang w:val="ru-RU"/>
        </w:rPr>
      </w:pPr>
      <w:r>
        <w:rPr>
          <w:lang w:val="ru-RU"/>
        </w:rPr>
        <w:t>вт.ч.их</w:t>
      </w:r>
    </w:p>
    <w:p>
      <w:pPr>
        <w:rPr>
          <w:lang w:val="ru-RU"/>
        </w:rPr>
      </w:pPr>
      <w:r>
        <w:rPr>
          <w:lang w:val="ru-RU"/>
        </w:rPr>
        <w:t>активная   защита,</w:t>
      </w:r>
    </w:p>
    <w:p>
      <w:pPr>
        <w:rPr>
          <w:lang w:val="ru-RU"/>
        </w:rPr>
      </w:pPr>
      <w:r>
        <w:rPr>
          <w:lang w:val="ru-RU"/>
        </w:rPr>
        <w:t>вплотьдо</w:t>
      </w:r>
    </w:p>
    <w:p>
      <w:pPr>
        <w:rPr>
          <w:lang w:val="ru-RU"/>
        </w:rPr>
      </w:pPr>
      <w:r>
        <w:rPr>
          <w:lang w:val="ru-RU"/>
        </w:rPr>
        <w:t xml:space="preserve">огораживания    </w:t>
        <w:tab/>
        <w:t>Функциональное</w:t>
      </w:r>
    </w:p>
    <w:p>
      <w:pPr>
        <w:rPr>
          <w:lang w:val="ru-RU"/>
        </w:rPr>
      </w:pPr>
      <w:r>
        <w:rPr>
          <w:lang w:val="ru-RU"/>
        </w:rPr>
        <w:t>зонированиетерриториии</w:t>
      </w:r>
    </w:p>
    <w:p>
      <w:pPr>
        <w:rPr>
          <w:lang w:val="ru-RU"/>
        </w:rPr>
      </w:pPr>
      <w:r>
        <w:rPr>
          <w:lang w:val="ru-RU"/>
        </w:rPr>
        <w:t>организациядорожно-</w:t>
      </w:r>
    </w:p>
    <w:p>
      <w:pPr>
        <w:rPr>
          <w:lang w:val="ru-RU"/>
        </w:rPr>
      </w:pPr>
      <w:r>
        <w:rPr>
          <w:lang w:val="ru-RU"/>
        </w:rPr>
        <w:t>тропиночнойсетиплотностьюне</w:t>
      </w:r>
    </w:p>
    <w:p>
      <w:pPr>
        <w:rPr>
          <w:lang w:val="ru-RU"/>
        </w:rPr>
      </w:pPr>
      <w:r>
        <w:rPr>
          <w:lang w:val="ru-RU"/>
        </w:rPr>
        <w:t>более   20 - 25%, буферных   и</w:t>
      </w:r>
    </w:p>
    <w:p>
      <w:pPr>
        <w:rPr>
          <w:lang w:val="ru-RU"/>
        </w:rPr>
      </w:pPr>
      <w:r>
        <w:rPr>
          <w:lang w:val="ru-RU"/>
        </w:rPr>
        <w:t>почвозащитных         посадок</w:t>
      </w:r>
    </w:p>
    <w:p>
      <w:pPr>
        <w:rPr>
          <w:lang w:val="ru-RU"/>
        </w:rPr>
      </w:pPr>
      <w:r>
        <w:rPr>
          <w:lang w:val="ru-RU"/>
        </w:rPr>
        <w:t>кустарника,создание</w:t>
      </w:r>
    </w:p>
    <w:p>
      <w:pPr>
        <w:rPr>
          <w:lang w:val="ru-RU"/>
        </w:rPr>
      </w:pPr>
      <w:r>
        <w:rPr>
          <w:lang w:val="ru-RU"/>
        </w:rPr>
        <w:t>загущенных   защитных   полос</w:t>
      </w:r>
    </w:p>
    <w:p>
      <w:pPr>
        <w:rPr>
          <w:lang w:val="ru-RU"/>
        </w:rPr>
      </w:pPr>
      <w:r>
        <w:rPr>
          <w:lang w:val="ru-RU"/>
        </w:rPr>
        <w:t>вдольграницавтомагистралей.</w:t>
      </w:r>
    </w:p>
    <w:p>
      <w:pPr>
        <w:rPr>
          <w:lang w:val="ru-RU"/>
        </w:rPr>
      </w:pPr>
      <w:r>
        <w:rPr>
          <w:lang w:val="ru-RU"/>
        </w:rPr>
        <w:t>Организация       поливочного</w:t>
      </w:r>
    </w:p>
    <w:p>
      <w:pPr>
        <w:rPr>
          <w:lang w:val="ru-RU"/>
        </w:rPr>
      </w:pPr>
      <w:r>
        <w:rPr>
          <w:lang w:val="ru-RU"/>
        </w:rPr>
        <w:t>водопровода(вт.ч.</w:t>
      </w:r>
    </w:p>
    <w:p>
      <w:pPr>
        <w:rPr>
          <w:lang w:val="ru-RU"/>
        </w:rPr>
      </w:pPr>
      <w:r>
        <w:rPr>
          <w:lang w:val="ru-RU"/>
        </w:rPr>
        <w:t>автоматическихсистем полива и</w:t>
      </w:r>
    </w:p>
    <w:p>
      <w:pPr>
        <w:rPr>
          <w:lang w:val="ru-RU"/>
        </w:rPr>
      </w:pPr>
      <w:r>
        <w:rPr>
          <w:lang w:val="ru-RU"/>
        </w:rPr>
        <w:t>орошения),   дренажа,ливневой</w:t>
      </w:r>
    </w:p>
    <w:p>
      <w:pPr>
        <w:rPr>
          <w:lang w:val="ru-RU"/>
        </w:rPr>
      </w:pPr>
      <w:r>
        <w:rPr>
          <w:lang w:val="ru-RU"/>
        </w:rPr>
        <w:t>канализации,наружного</w:t>
      </w:r>
    </w:p>
    <w:p>
      <w:pPr>
        <w:rPr>
          <w:lang w:val="ru-RU"/>
        </w:rPr>
      </w:pPr>
      <w:r>
        <w:rPr>
          <w:lang w:val="ru-RU"/>
        </w:rPr>
        <w:t>освещения,авслучае</w:t>
      </w:r>
    </w:p>
    <w:p>
      <w:pPr>
        <w:rPr>
          <w:lang w:val="ru-RU"/>
        </w:rPr>
      </w:pPr>
      <w:r>
        <w:rPr>
          <w:lang w:val="ru-RU"/>
        </w:rPr>
        <w:t>размещенияпарковыхзданийи</w:t>
      </w:r>
    </w:p>
    <w:p>
      <w:pPr>
        <w:rPr>
          <w:lang w:val="ru-RU"/>
        </w:rPr>
      </w:pPr>
      <w:r>
        <w:rPr>
          <w:lang w:val="ru-RU"/>
        </w:rPr>
        <w:t>сооружений   -водопровода   и</w:t>
      </w:r>
    </w:p>
    <w:p>
      <w:pPr>
        <w:rPr>
          <w:lang w:val="ru-RU"/>
        </w:rPr>
      </w:pPr>
      <w:r>
        <w:rPr>
          <w:lang w:val="ru-RU"/>
        </w:rPr>
        <w:t>канализации,   теплоснабжения,</w:t>
      </w:r>
    </w:p>
    <w:p>
      <w:pPr>
        <w:rPr>
          <w:lang w:val="ru-RU"/>
        </w:rPr>
      </w:pPr>
      <w:r>
        <w:rPr>
          <w:lang w:val="ru-RU"/>
        </w:rPr>
        <w:t>горячеговодоснабжения,</w:t>
      </w:r>
    </w:p>
    <w:p>
      <w:pPr>
        <w:rPr>
          <w:lang w:val="ru-RU"/>
        </w:rPr>
      </w:pPr>
      <w:r>
        <w:rPr>
          <w:lang w:val="ru-RU"/>
        </w:rPr>
        <w:t>телефонизации.       Установка</w:t>
      </w:r>
    </w:p>
    <w:p>
      <w:pPr>
        <w:rPr>
          <w:lang w:val="ru-RU"/>
        </w:rPr>
      </w:pPr>
      <w:r>
        <w:rPr>
          <w:lang w:val="ru-RU"/>
        </w:rPr>
        <w:t>мусоросборников,     туалетов,</w:t>
      </w:r>
    </w:p>
    <w:p>
      <w:pPr>
        <w:rPr>
          <w:lang w:val="ru-RU"/>
        </w:rPr>
      </w:pPr>
      <w:r>
        <w:rPr>
          <w:lang w:val="ru-RU"/>
        </w:rPr>
        <w:t>МАФ</w:t>
      </w:r>
    </w:p>
    <w:p>
      <w:pPr>
        <w:rPr>
          <w:lang w:val="ru-RU"/>
        </w:rPr>
      </w:pPr>
      <w:r>
        <w:rPr>
          <w:lang w:val="ru-RU"/>
        </w:rPr>
        <w:t>Более100</w:t>
        <w:tab/>
      </w:r>
    </w:p>
    <w:p>
      <w:pPr>
        <w:rPr>
          <w:lang w:val="ru-RU"/>
        </w:rPr>
      </w:pPr>
      <w:r>
        <w:rPr>
          <w:lang w:val="ru-RU"/>
        </w:rPr>
        <w:t>Организация дорожно-тропиночнойсетиобщейплотностью30-40%(болеевысокая   плотность   дорожек</w:t>
      </w:r>
    </w:p>
    <w:p>
      <w:pPr>
        <w:rPr>
          <w:lang w:val="ru-RU"/>
        </w:rPr>
      </w:pPr>
      <w:r>
        <w:rPr>
          <w:lang w:val="ru-RU"/>
        </w:rPr>
        <w:t>ближеквходамивзонах активного   отдыха),   уровень</w:t>
      </w:r>
    </w:p>
    <w:p>
      <w:pPr>
        <w:rPr>
          <w:lang w:val="ru-RU"/>
        </w:rPr>
      </w:pPr>
      <w:r>
        <w:rPr>
          <w:lang w:val="ru-RU"/>
        </w:rPr>
        <w:t>благоустройствакакдля</w:t>
      </w:r>
    </w:p>
    <w:p>
      <w:pPr>
        <w:rPr>
          <w:lang w:val="ru-RU"/>
        </w:rPr>
      </w:pPr>
      <w:r>
        <w:rPr>
          <w:lang w:val="ru-RU"/>
        </w:rPr>
        <w:t>нагрузки51-100чел./га,</w:t>
      </w:r>
    </w:p>
    <w:p>
      <w:pPr>
        <w:rPr>
          <w:lang w:val="ru-RU"/>
        </w:rPr>
      </w:pPr>
      <w:r>
        <w:rPr>
          <w:lang w:val="ru-RU"/>
        </w:rPr>
        <w:t>огораживаниеучастковс</w:t>
      </w:r>
    </w:p>
    <w:p>
      <w:pPr>
        <w:rPr>
          <w:lang w:val="ru-RU"/>
        </w:rPr>
      </w:pPr>
      <w:r>
        <w:rPr>
          <w:lang w:val="ru-RU"/>
        </w:rPr>
        <w:t>ценными   насаждениямиили   с</w:t>
      </w:r>
    </w:p>
    <w:p>
      <w:pPr>
        <w:rPr>
          <w:lang w:val="ru-RU"/>
        </w:rPr>
      </w:pPr>
      <w:r>
        <w:rPr>
          <w:lang w:val="ru-RU"/>
        </w:rPr>
        <w:t>растительностью         вообще</w:t>
      </w:r>
    </w:p>
    <w:p>
      <w:pPr>
        <w:rPr>
          <w:lang w:val="ru-RU"/>
        </w:rPr>
      </w:pPr>
      <w:r>
        <w:rPr>
          <w:lang w:val="ru-RU"/>
        </w:rPr>
        <w:t>декоративнымиоградами</w:t>
      </w:r>
    </w:p>
    <w:p>
      <w:pPr>
        <w:rPr/>
      </w:pPr>
    </w:p>
    <w:p>
      <w:pPr>
        <w:rPr>
          <w:lang w:val="ru-RU"/>
        </w:rPr>
      </w:pPr>
      <w:r>
        <w:rPr>
          <w:lang w:val="ru-RU"/>
        </w:rPr>
        <w:t>Примечание.Вслучаеневозможностипредотвращения</w:t>
      </w:r>
    </w:p>
    <w:p>
      <w:pPr>
        <w:rPr>
          <w:lang w:val="ru-RU"/>
        </w:rPr>
      </w:pPr>
      <w:r>
        <w:rPr>
          <w:lang w:val="ru-RU"/>
        </w:rPr>
        <w:t>превышениянагрузокследуетпредусматриватьформирование</w:t>
      </w:r>
    </w:p>
    <w:p>
      <w:pPr>
        <w:rPr>
          <w:lang w:val="ru-RU"/>
        </w:rPr>
      </w:pPr>
      <w:r>
        <w:rPr>
          <w:lang w:val="ru-RU"/>
        </w:rPr>
        <w:t>новогообъектарекреациивзонахдоступности(таблица11).</w:t>
      </w:r>
    </w:p>
    <w:p>
      <w:pPr>
        <w:rPr>
          <w:lang w:val="ru-RU"/>
        </w:rPr>
      </w:pPr>
      <w:r>
        <w:rPr>
          <w:lang w:val="ru-RU"/>
        </w:rPr>
        <w:t>Таблица11.Ориентировочныйуровеньпредельной</w:t>
      </w:r>
    </w:p>
    <w:p>
      <w:pPr>
        <w:rPr/>
      </w:pPr>
    </w:p>
    <w:p>
      <w:pPr>
        <w:rPr>
          <w:lang w:val="ru-RU"/>
        </w:rPr>
      </w:pPr>
      <w:r>
        <w:rPr>
          <w:lang w:val="ru-RU"/>
        </w:rPr>
        <w:t>рекреационнойнагрузки</w:t>
      </w:r>
    </w:p>
    <w:p>
      <w:pPr>
        <w:rPr/>
      </w:pPr>
    </w:p>
    <w:p>
      <w:pPr>
        <w:rPr>
          <w:lang w:val="ru-RU"/>
        </w:rPr>
      </w:pPr>
      <w:r>
        <w:rPr>
          <w:lang w:val="ru-RU"/>
        </w:rPr>
        <w:t>Типрекреационного</w:t>
      </w:r>
    </w:p>
    <w:p>
      <w:pPr>
        <w:rPr/>
      </w:pPr>
    </w:p>
    <w:p>
      <w:pPr>
        <w:rPr>
          <w:lang w:val="ru-RU"/>
        </w:rPr>
      </w:pPr>
      <w:r>
        <w:rPr>
          <w:lang w:val="ru-RU"/>
        </w:rPr>
        <w:t>объекта населенного</w:t>
      </w:r>
    </w:p>
    <w:p>
      <w:pPr>
        <w:rPr/>
      </w:pPr>
    </w:p>
    <w:p>
      <w:pPr>
        <w:rPr>
          <w:lang w:val="ru-RU"/>
        </w:rPr>
      </w:pPr>
      <w:r>
        <w:rPr>
          <w:lang w:val="ru-RU"/>
        </w:rPr>
        <w:t>пункта</w:t>
      </w:r>
    </w:p>
    <w:p>
      <w:pPr>
        <w:rPr/>
      </w:pPr>
    </w:p>
    <w:p>
      <w:pPr>
        <w:rPr>
          <w:lang w:val="ru-RU"/>
        </w:rPr>
      </w:pPr>
      <w:r>
        <w:rPr>
          <w:lang w:val="ru-RU"/>
        </w:rPr>
        <w:t>Предельная</w:t>
      </w:r>
    </w:p>
    <w:p>
      <w:pPr>
        <w:rPr/>
      </w:pPr>
    </w:p>
    <w:p>
      <w:pPr>
        <w:rPr>
          <w:lang w:val="ru-RU"/>
        </w:rPr>
      </w:pPr>
      <w:r>
        <w:rPr>
          <w:lang w:val="ru-RU"/>
        </w:rPr>
        <w:t>Рекреационная</w:t>
      </w:r>
    </w:p>
    <w:p>
      <w:pPr>
        <w:rPr/>
      </w:pPr>
    </w:p>
    <w:p>
      <w:pPr>
        <w:rPr>
          <w:lang w:val="ru-RU"/>
        </w:rPr>
      </w:pPr>
      <w:r>
        <w:rPr>
          <w:lang w:val="ru-RU"/>
        </w:rPr>
        <w:t>нагрузка - число посетителейвсреднемпообъекту,чел./га</w:t>
      </w:r>
    </w:p>
    <w:p>
      <w:pPr>
        <w:rPr/>
      </w:pPr>
    </w:p>
    <w:p>
      <w:pPr>
        <w:rPr>
          <w:lang w:val="ru-RU"/>
        </w:rPr>
      </w:pPr>
      <w:r>
        <w:rPr>
          <w:lang w:val="ru-RU"/>
        </w:rPr>
        <w:t>Радиусобслуживания</w:t>
      </w:r>
    </w:p>
    <w:p>
      <w:pPr>
        <w:rPr/>
      </w:pPr>
    </w:p>
    <w:p>
      <w:pPr>
        <w:rPr>
          <w:lang w:val="ru-RU"/>
        </w:rPr>
      </w:pPr>
      <w:r>
        <w:rPr>
          <w:lang w:val="ru-RU"/>
        </w:rPr>
        <w:t>населения (зона доступности)</w:t>
      </w:r>
    </w:p>
    <w:p>
      <w:pPr>
        <w:rPr/>
      </w:pPr>
    </w:p>
    <w:p>
      <w:pPr>
        <w:rPr>
          <w:lang w:val="ru-RU"/>
        </w:rPr>
      </w:pPr>
      <w:r>
        <w:rPr>
          <w:lang w:val="ru-RU"/>
        </w:rPr>
        <w:t>единовременных</w:t>
      </w:r>
    </w:p>
    <w:p>
      <w:pPr>
        <w:rPr/>
      </w:pPr>
    </w:p>
    <w:p>
      <w:pPr>
        <w:rPr>
          <w:lang w:val="ru-RU"/>
        </w:rPr>
      </w:pPr>
      <w:r>
        <w:rPr>
          <w:lang w:val="ru-RU"/>
        </w:rPr>
        <w:t>Лес</w:t>
        <w:tab/>
        <w:t>Неболее5</w:t>
        <w:tab/>
        <w:t>--</w:t>
      </w:r>
    </w:p>
    <w:p>
      <w:pPr>
        <w:rPr>
          <w:lang w:val="ru-RU"/>
        </w:rPr>
      </w:pPr>
      <w:r>
        <w:rPr>
          <w:lang w:val="ru-RU"/>
        </w:rPr>
        <w:t>Лесопарк</w:t>
        <w:tab/>
        <w:t>Неболее50</w:t>
        <w:tab/>
      </w:r>
    </w:p>
    <w:p>
      <w:pPr>
        <w:rPr>
          <w:lang w:val="ru-RU"/>
        </w:rPr>
      </w:pPr>
      <w:r>
        <w:rPr>
          <w:lang w:val="ru-RU"/>
        </w:rPr>
        <w:t xml:space="preserve">15-20мин.трансп.  </w:t>
      </w:r>
    </w:p>
    <w:p>
      <w:pPr>
        <w:rPr/>
      </w:pPr>
    </w:p>
    <w:p>
      <w:pPr>
        <w:rPr>
          <w:lang w:val="ru-RU"/>
        </w:rPr>
      </w:pPr>
      <w:r>
        <w:rPr>
          <w:lang w:val="ru-RU"/>
        </w:rPr>
        <w:t>доступн.</w:t>
      </w:r>
    </w:p>
    <w:p>
      <w:pPr>
        <w:rPr/>
      </w:pPr>
    </w:p>
    <w:p>
      <w:pPr>
        <w:rPr>
          <w:lang w:val="ru-RU"/>
        </w:rPr>
      </w:pPr>
      <w:r>
        <w:rPr>
          <w:lang w:val="ru-RU"/>
        </w:rPr>
        <w:t>Сад</w:t>
        <w:tab/>
        <w:t>Неболее100</w:t>
        <w:tab/>
        <w:t>400-600м</w:t>
      </w:r>
    </w:p>
    <w:p>
      <w:pPr>
        <w:rPr>
          <w:lang w:val="ru-RU"/>
        </w:rPr>
      </w:pPr>
      <w:r>
        <w:rPr>
          <w:lang w:val="ru-RU"/>
        </w:rPr>
        <w:t>Парк</w:t>
      </w:r>
    </w:p>
    <w:p>
      <w:pPr>
        <w:rPr/>
      </w:pPr>
    </w:p>
    <w:p>
      <w:pPr>
        <w:rPr>
          <w:lang w:val="ru-RU"/>
        </w:rPr>
      </w:pPr>
      <w:r>
        <w:rPr>
          <w:lang w:val="ru-RU"/>
        </w:rPr>
        <w:t xml:space="preserve">(многофункцион.)    </w:t>
      </w:r>
    </w:p>
    <w:p>
      <w:pPr>
        <w:rPr/>
      </w:pPr>
    </w:p>
    <w:p>
      <w:pPr>
        <w:rPr>
          <w:lang w:val="ru-RU"/>
        </w:rPr>
      </w:pPr>
      <w:r>
        <w:rPr>
          <w:lang w:val="ru-RU"/>
        </w:rPr>
        <w:t>Неболее 300</w:t>
      </w:r>
    </w:p>
    <w:p>
      <w:pPr>
        <w:rPr/>
      </w:pPr>
    </w:p>
    <w:p>
      <w:pPr>
        <w:rPr>
          <w:lang w:val="ru-RU"/>
        </w:rPr>
      </w:pPr>
      <w:r>
        <w:rPr>
          <w:lang w:val="ru-RU"/>
        </w:rPr>
        <w:t>1,2-1,5км</w:t>
      </w:r>
    </w:p>
    <w:p>
      <w:pPr>
        <w:rPr/>
      </w:pPr>
    </w:p>
    <w:p>
      <w:pPr>
        <w:rPr>
          <w:lang w:val="ru-RU"/>
        </w:rPr>
      </w:pPr>
      <w:r>
        <w:rPr>
          <w:lang w:val="ru-RU"/>
        </w:rPr>
        <w:t>Сквер,бульвар</w:t>
        <w:tab/>
        <w:t>100иболее</w:t>
        <w:tab/>
      </w:r>
    </w:p>
    <w:p>
      <w:pPr>
        <w:rPr>
          <w:lang w:val="ru-RU"/>
        </w:rPr>
      </w:pPr>
      <w:r>
        <w:rPr>
          <w:lang w:val="ru-RU"/>
        </w:rPr>
        <w:t>300-400м</w:t>
      </w:r>
    </w:p>
    <w:p>
      <w:pPr>
        <w:rPr/>
      </w:pPr>
    </w:p>
    <w:p>
      <w:pPr>
        <w:rPr>
          <w:lang w:val="ru-RU"/>
        </w:rPr>
      </w:pPr>
      <w:r>
        <w:rPr>
          <w:lang w:val="ru-RU"/>
        </w:rPr>
        <w:t>Примечания:</w:t>
      </w:r>
    </w:p>
    <w:p>
      <w:pPr>
        <w:rPr/>
      </w:pPr>
    </w:p>
    <w:p>
      <w:pPr>
        <w:rPr/>
      </w:pPr>
      <w:r>
        <w:t xml:space="preserve">   1. На территории объекта рекреации   могут быть   выделены     зоны   с</w:t>
      </w:r>
    </w:p>
    <w:p>
      <w:pPr>
        <w:rPr/>
      </w:pPr>
    </w:p>
    <w:p>
      <w:pPr>
        <w:rPr>
          <w:lang w:val="ru-RU"/>
        </w:rPr>
      </w:pPr>
      <w:r>
        <w:rPr>
          <w:lang w:val="ru-RU"/>
        </w:rPr>
        <w:t>различным уровнем предельной рекреационной нагрузки.</w:t>
      </w:r>
    </w:p>
    <w:p>
      <w:pPr>
        <w:rPr/>
      </w:pPr>
    </w:p>
    <w:p>
      <w:pPr>
        <w:rPr/>
      </w:pPr>
      <w:r>
        <w:t xml:space="preserve">   2. Фактическая   рекреационная   нагрузка   определяется   замерами,</w:t>
      </w:r>
    </w:p>
    <w:p>
      <w:pPr>
        <w:rPr/>
      </w:pPr>
    </w:p>
    <w:p>
      <w:pPr>
        <w:rPr>
          <w:lang w:val="ru-RU"/>
        </w:rPr>
      </w:pPr>
      <w:r>
        <w:rPr>
          <w:lang w:val="ru-RU"/>
        </w:rPr>
        <w:t>ожидаемая - рассчитывается по формуле: R = Ni/Si, где R   - рекреационная</w:t>
      </w:r>
    </w:p>
    <w:p>
      <w:pPr>
        <w:rPr/>
      </w:pPr>
    </w:p>
    <w:p>
      <w:pPr>
        <w:rPr>
          <w:lang w:val="ru-RU"/>
        </w:rPr>
      </w:pPr>
      <w:r>
        <w:rPr>
          <w:lang w:val="ru-RU"/>
        </w:rPr>
        <w:t>нагрузка, Ni - количество посетителей объектов рекреации,   Si - площадь</w:t>
      </w:r>
    </w:p>
    <w:p>
      <w:pPr>
        <w:rPr/>
      </w:pPr>
    </w:p>
    <w:p>
      <w:pPr>
        <w:rPr>
          <w:lang w:val="ru-RU"/>
        </w:rPr>
      </w:pPr>
      <w:r>
        <w:rPr>
          <w:lang w:val="ru-RU"/>
        </w:rPr>
        <w:t>рекреационной   территории. Количество посетителей, одновременно</w:t>
      </w:r>
    </w:p>
    <w:p>
      <w:pPr>
        <w:rPr/>
      </w:pPr>
    </w:p>
    <w:p>
      <w:pPr>
        <w:rPr>
          <w:lang w:val="ru-RU"/>
        </w:rPr>
      </w:pPr>
      <w:r>
        <w:rPr>
          <w:lang w:val="ru-RU"/>
        </w:rPr>
        <w:t>находящихся на территории рекреации, рекомендуется принимать 10- 15%</w:t>
      </w:r>
    </w:p>
    <w:p>
      <w:pPr>
        <w:rPr/>
      </w:pPr>
    </w:p>
    <w:p>
      <w:pPr>
        <w:rPr>
          <w:lang w:val="ru-RU"/>
        </w:rPr>
      </w:pPr>
      <w:r>
        <w:rPr>
          <w:lang w:val="ru-RU"/>
        </w:rPr>
        <w:t>от численности   населения, проживающего в   зоне доступности   объекта</w:t>
      </w:r>
    </w:p>
    <w:p>
      <w:pPr>
        <w:rPr/>
      </w:pPr>
    </w:p>
    <w:p>
      <w:pPr>
        <w:rPr>
          <w:lang w:val="ru-RU"/>
        </w:rPr>
      </w:pPr>
      <w:r>
        <w:rPr>
          <w:lang w:val="ru-RU"/>
        </w:rPr>
        <w:t>рекреации.</w:t>
      </w:r>
    </w:p>
    <w:p>
      <w:pPr>
        <w:rPr/>
      </w:pPr>
    </w:p>
    <w:p>
      <w:pPr>
        <w:rPr>
          <w:lang w:val="ru-RU"/>
        </w:rPr>
      </w:pPr>
      <w:r>
        <w:rPr>
          <w:lang w:val="ru-RU"/>
        </w:rPr>
        <w:t>Таблица12.Зависимостьуклонапандусаотвысотыподъема</w:t>
      </w:r>
    </w:p>
    <w:p>
      <w:pPr>
        <w:rPr/>
      </w:pPr>
    </w:p>
    <w:p>
      <w:pPr>
        <w:rPr>
          <w:lang w:val="ru-RU"/>
        </w:rPr>
      </w:pPr>
      <w:r>
        <w:rPr>
          <w:lang w:val="ru-RU"/>
        </w:rPr>
        <w:t>Вмиллиметрах</w:t>
      </w:r>
    </w:p>
    <w:p>
      <w:pPr>
        <w:rPr/>
      </w:pPr>
    </w:p>
    <w:p>
      <w:pPr>
        <w:rPr>
          <w:lang w:val="ru-RU"/>
        </w:rPr>
      </w:pPr>
      <w:r>
        <w:rPr>
          <w:lang w:val="ru-RU"/>
        </w:rPr>
        <w:t xml:space="preserve">Уклон пандуса (соотношение)    </w:t>
      </w:r>
    </w:p>
    <w:p>
      <w:pPr>
        <w:rPr/>
      </w:pPr>
    </w:p>
    <w:p>
      <w:pPr>
        <w:rPr>
          <w:lang w:val="ru-RU"/>
        </w:rPr>
      </w:pPr>
      <w:r>
        <w:rPr>
          <w:lang w:val="ru-RU"/>
        </w:rPr>
        <w:t xml:space="preserve">Высота подъема          </w:t>
      </w:r>
    </w:p>
    <w:p>
      <w:pPr>
        <w:rPr>
          <w:lang w:val="ru-RU"/>
        </w:rPr>
      </w:pPr>
      <w:r>
        <w:rPr>
          <w:lang w:val="ru-RU"/>
        </w:rPr>
        <w:t>От 1:8 до 1:10</w:t>
        <w:tab/>
        <w:t>75</w:t>
      </w:r>
    </w:p>
    <w:p>
      <w:pPr>
        <w:rPr>
          <w:lang w:val="ru-RU"/>
        </w:rPr>
      </w:pPr>
      <w:r>
        <w:rPr>
          <w:lang w:val="ru-RU"/>
        </w:rPr>
        <w:t>От 1:10,1 до 1:12</w:t>
        <w:tab/>
        <w:t>150</w:t>
      </w:r>
    </w:p>
    <w:p>
      <w:pPr>
        <w:rPr>
          <w:lang w:val="ru-RU"/>
        </w:rPr>
      </w:pPr>
      <w:r>
        <w:rPr>
          <w:lang w:val="ru-RU"/>
        </w:rPr>
        <w:t>От 1:12,1 до 1:15</w:t>
        <w:tab/>
        <w:t>600</w:t>
      </w:r>
    </w:p>
    <w:p>
      <w:pPr>
        <w:rPr>
          <w:lang w:val="ru-RU"/>
        </w:rPr>
      </w:pPr>
      <w:r>
        <w:rPr>
          <w:lang w:val="ru-RU"/>
        </w:rPr>
        <w:t>От 1:15,1 до 1:20</w:t>
        <w:tab/>
        <w:t>760</w:t>
      </w:r>
    </w:p>
    <w:p>
      <w:pPr>
        <w:rPr>
          <w:lang w:val="ru-RU"/>
        </w:rPr>
      </w:pPr>
      <w:r>
        <w:rPr>
          <w:lang w:val="ru-RU"/>
        </w:rPr>
        <w:t>ИГРОВОЕИСПОРТИВНОЕОБОРУДОВАНИЕ</w:t>
      </w:r>
    </w:p>
    <w:p>
      <w:pPr>
        <w:rPr/>
      </w:pPr>
    </w:p>
    <w:p>
      <w:pPr>
        <w:rPr>
          <w:lang w:val="ru-RU"/>
        </w:rPr>
      </w:pPr>
      <w:r>
        <w:rPr>
          <w:lang w:val="ru-RU"/>
        </w:rPr>
        <w:t>Таблица13.Составигровогоиспортивногооборудования</w:t>
      </w:r>
    </w:p>
    <w:p>
      <w:pPr>
        <w:rPr/>
      </w:pPr>
    </w:p>
    <w:p>
      <w:pPr>
        <w:rPr>
          <w:lang w:val="ru-RU"/>
        </w:rPr>
      </w:pPr>
      <w:r>
        <w:rPr>
          <w:lang w:val="ru-RU"/>
        </w:rPr>
        <w:t>взависимостиотвозрастадетей</w:t>
      </w:r>
    </w:p>
    <w:p>
      <w:pPr>
        <w:rPr/>
      </w:pPr>
    </w:p>
    <w:p>
      <w:pPr>
        <w:rPr>
          <w:lang w:val="ru-RU"/>
        </w:rPr>
      </w:pPr>
      <w:r>
        <w:rPr>
          <w:lang w:val="ru-RU"/>
        </w:rPr>
        <w:t>Возраст</w:t>
        <w:tab/>
      </w:r>
    </w:p>
    <w:p>
      <w:pPr>
        <w:rPr>
          <w:lang w:val="ru-RU"/>
        </w:rPr>
      </w:pPr>
      <w:r>
        <w:rPr>
          <w:lang w:val="ru-RU"/>
        </w:rPr>
        <w:t>Назначение</w:t>
      </w:r>
    </w:p>
    <w:p>
      <w:pPr>
        <w:rPr/>
      </w:pPr>
    </w:p>
    <w:p>
      <w:pPr>
        <w:rPr>
          <w:lang w:val="ru-RU"/>
        </w:rPr>
      </w:pPr>
      <w:r>
        <w:rPr>
          <w:lang w:val="ru-RU"/>
        </w:rPr>
        <w:t xml:space="preserve">оборудования    </w:t>
      </w:r>
    </w:p>
    <w:p>
      <w:pPr>
        <w:rPr/>
      </w:pPr>
    </w:p>
    <w:p>
      <w:pPr>
        <w:rPr>
          <w:lang w:val="ru-RU"/>
        </w:rPr>
      </w:pPr>
      <w:r>
        <w:rPr>
          <w:lang w:val="ru-RU"/>
        </w:rPr>
        <w:t xml:space="preserve">Рекомендуемоеигровоеифизкультурноеоборудование        </w:t>
      </w:r>
    </w:p>
    <w:p>
      <w:pPr>
        <w:rPr>
          <w:lang w:val="ru-RU"/>
        </w:rPr>
      </w:pPr>
      <w:r>
        <w:rPr>
          <w:lang w:val="ru-RU"/>
        </w:rPr>
        <w:t>Дети</w:t>
      </w:r>
    </w:p>
    <w:p>
      <w:pPr>
        <w:rPr/>
      </w:pPr>
    </w:p>
    <w:p>
      <w:pPr>
        <w:rPr>
          <w:lang w:val="ru-RU"/>
        </w:rPr>
      </w:pPr>
      <w:r>
        <w:rPr>
          <w:lang w:val="ru-RU"/>
        </w:rPr>
        <w:t>преддошколь</w:t>
      </w:r>
    </w:p>
    <w:p>
      <w:pPr>
        <w:rPr/>
      </w:pPr>
    </w:p>
    <w:p>
      <w:pPr>
        <w:rPr>
          <w:lang w:val="ru-RU"/>
        </w:rPr>
      </w:pPr>
      <w:r>
        <w:rPr>
          <w:lang w:val="ru-RU"/>
        </w:rPr>
        <w:t>ного</w:t>
      </w:r>
    </w:p>
    <w:p>
      <w:pPr>
        <w:rPr/>
      </w:pPr>
    </w:p>
    <w:p>
      <w:pPr>
        <w:rPr>
          <w:lang w:val="ru-RU"/>
        </w:rPr>
      </w:pPr>
      <w:r>
        <w:rPr>
          <w:lang w:val="ru-RU"/>
        </w:rPr>
        <w:t>возраста (1 - 3 г.)</w:t>
      </w:r>
    </w:p>
    <w:p>
      <w:pPr>
        <w:rPr/>
      </w:pPr>
    </w:p>
    <w:p>
      <w:pPr>
        <w:rPr>
          <w:lang w:val="ru-RU"/>
        </w:rPr>
      </w:pPr>
      <w:r>
        <w:rPr>
          <w:lang w:val="ru-RU"/>
        </w:rPr>
        <w:t>А)Длятихихигр,тренировки усидчивости,         терпения,развитияфантазии:</w:t>
      </w:r>
    </w:p>
    <w:p>
      <w:pPr>
        <w:rPr/>
      </w:pPr>
    </w:p>
    <w:p>
      <w:pPr>
        <w:rPr>
          <w:lang w:val="ru-RU"/>
        </w:rPr>
      </w:pPr>
      <w:r>
        <w:rPr>
          <w:lang w:val="ru-RU"/>
        </w:rPr>
        <w:t xml:space="preserve">Б)Длятренировки     лазания, ходьбы,     перешагивания,   подлезания, равновесия:                            </w:t>
      </w:r>
    </w:p>
    <w:p>
      <w:pPr>
        <w:rPr/>
      </w:pPr>
    </w:p>
    <w:p>
      <w:pPr>
        <w:rPr>
          <w:lang w:val="ru-RU"/>
        </w:rPr>
      </w:pPr>
      <w:r>
        <w:rPr>
          <w:lang w:val="ru-RU"/>
        </w:rPr>
        <w:t>-песочницы</w:t>
      </w:r>
    </w:p>
    <w:p>
      <w:pPr>
        <w:rPr/>
      </w:pPr>
    </w:p>
    <w:p>
      <w:pPr>
        <w:rPr>
          <w:lang w:val="ru-RU"/>
        </w:rPr>
      </w:pPr>
      <w:r>
        <w:rPr>
          <w:lang w:val="ru-RU"/>
        </w:rPr>
        <w:t xml:space="preserve">-домики,пирамиды,гимнастическиестенки,бумы,         бревна, горки - кубы деревянные20x40x15см;  </w:t>
      </w:r>
    </w:p>
    <w:p>
      <w:pPr>
        <w:rPr/>
      </w:pPr>
    </w:p>
    <w:p>
      <w:pPr>
        <w:rPr>
          <w:lang w:val="ru-RU"/>
        </w:rPr>
      </w:pPr>
      <w:r>
        <w:rPr>
          <w:lang w:val="ru-RU"/>
        </w:rPr>
        <w:t>-доскишириной15,20,25см,длиной150,200и250см;               доскадеревянная-одинконец</w:t>
      </w:r>
    </w:p>
    <w:p>
      <w:pPr>
        <w:rPr/>
      </w:pPr>
    </w:p>
    <w:p>
      <w:pPr>
        <w:rPr>
          <w:lang w:val="ru-RU"/>
        </w:rPr>
      </w:pPr>
      <w:r>
        <w:rPr>
          <w:lang w:val="ru-RU"/>
        </w:rPr>
        <w:t>приподнят на высоту 10 - 15 см;                       - горка с поручнями, ступеньками   центральной площадкой, длина 240 см,   высота 48 см (в                               центральной части), ширина             ступеньки - 70 см,</w:t>
      </w:r>
    </w:p>
    <w:p>
      <w:pPr>
        <w:rPr/>
      </w:pPr>
    </w:p>
    <w:p>
      <w:pPr>
        <w:rPr>
          <w:lang w:val="ru-RU"/>
        </w:rPr>
      </w:pPr>
      <w:r>
        <w:rPr>
          <w:lang w:val="ru-RU"/>
        </w:rPr>
        <w:t>-   лестница-стремянка, высота                                   100 или 150 см, расстояние междуперекладинами - 10 и 15 см.</w:t>
      </w:r>
    </w:p>
    <w:p>
      <w:pPr>
        <w:rPr/>
      </w:pPr>
    </w:p>
    <w:p>
      <w:pPr>
        <w:rPr/>
      </w:pPr>
      <w:r>
        <w:t xml:space="preserve"> </w:t>
        <w:tab/>
      </w:r>
    </w:p>
    <w:p>
      <w:pPr>
        <w:rPr>
          <w:lang w:val="ru-RU"/>
        </w:rPr>
      </w:pPr>
      <w:r>
        <w:rPr>
          <w:lang w:val="ru-RU"/>
        </w:rPr>
        <w:t>В)Длятренировки</w:t>
      </w:r>
    </w:p>
    <w:p>
      <w:pPr>
        <w:rPr/>
      </w:pPr>
    </w:p>
    <w:p>
      <w:pPr>
        <w:rPr>
          <w:lang w:val="ru-RU"/>
        </w:rPr>
      </w:pPr>
      <w:r>
        <w:rPr>
          <w:lang w:val="ru-RU"/>
        </w:rPr>
        <w:t>вестибулярного аппарата,укреплениямышечнойсистемымышцспины,животаиног),         совершенствования</w:t>
      </w:r>
    </w:p>
    <w:p>
      <w:pPr>
        <w:rPr/>
      </w:pPr>
    </w:p>
    <w:p>
      <w:pPr>
        <w:rPr>
          <w:lang w:val="ru-RU"/>
        </w:rPr>
      </w:pPr>
      <w:r>
        <w:rPr>
          <w:lang w:val="ru-RU"/>
        </w:rPr>
        <w:t xml:space="preserve">чувства равновесия,  </w:t>
      </w:r>
    </w:p>
    <w:p>
      <w:pPr>
        <w:rPr/>
      </w:pPr>
    </w:p>
    <w:p>
      <w:pPr>
        <w:rPr>
          <w:lang w:val="ru-RU"/>
        </w:rPr>
      </w:pPr>
      <w:r>
        <w:rPr>
          <w:lang w:val="ru-RU"/>
        </w:rPr>
        <w:t>ритма, ориентировкивпространстве:</w:t>
      </w:r>
    </w:p>
    <w:p>
      <w:pPr>
        <w:rPr/>
      </w:pPr>
    </w:p>
    <w:p>
      <w:pPr>
        <w:rPr>
          <w:lang w:val="ru-RU"/>
        </w:rPr>
      </w:pPr>
      <w:r>
        <w:rPr>
          <w:lang w:val="ru-RU"/>
        </w:rPr>
        <w:t>-качели и качалки.</w:t>
      </w:r>
    </w:p>
    <w:p>
      <w:pPr>
        <w:rPr>
          <w:lang w:val="ru-RU"/>
        </w:rPr>
      </w:pPr>
      <w:r>
        <w:rPr>
          <w:lang w:val="ru-RU"/>
        </w:rPr>
        <w:t>Детидошкольного возраста (3 - 7 лет)</w:t>
        <w:tab/>
        <w:t>А)Дляобученияисовершенствования лазания:</w:t>
        <w:tab/>
      </w:r>
    </w:p>
    <w:p>
      <w:pPr>
        <w:rPr>
          <w:lang w:val="ru-RU"/>
        </w:rPr>
      </w:pPr>
      <w:r>
        <w:rPr>
          <w:lang w:val="ru-RU"/>
        </w:rPr>
        <w:t xml:space="preserve">-пирамидысвертикальнымиигоризонтальнымиперекладинами;  </w:t>
      </w:r>
    </w:p>
    <w:p>
      <w:pPr>
        <w:rPr/>
      </w:pPr>
    </w:p>
    <w:p>
      <w:pPr>
        <w:rPr>
          <w:lang w:val="ru-RU"/>
        </w:rPr>
      </w:pPr>
      <w:r>
        <w:rPr>
          <w:lang w:val="ru-RU"/>
        </w:rPr>
        <w:t xml:space="preserve">-лестницы различной конфигурации,со   встроеннымиобручами,полусферы;  </w:t>
      </w:r>
    </w:p>
    <w:p>
      <w:pPr>
        <w:rPr/>
      </w:pPr>
    </w:p>
    <w:p>
      <w:pPr>
        <w:rPr>
          <w:lang w:val="ru-RU"/>
        </w:rPr>
      </w:pPr>
      <w:r>
        <w:rPr>
          <w:lang w:val="ru-RU"/>
        </w:rPr>
        <w:t>-доска деревяннаянавысоте</w:t>
      </w:r>
    </w:p>
    <w:p>
      <w:pPr>
        <w:rPr/>
      </w:pPr>
    </w:p>
    <w:p>
      <w:pPr>
        <w:rPr>
          <w:lang w:val="ru-RU"/>
        </w:rPr>
      </w:pPr>
      <w:r>
        <w:rPr>
          <w:lang w:val="ru-RU"/>
        </w:rPr>
        <w:t>10-15см(устанавливаетсянаспециальныхподставках).</w:t>
      </w:r>
    </w:p>
    <w:p>
      <w:pPr>
        <w:rPr/>
      </w:pPr>
    </w:p>
    <w:p>
      <w:pPr>
        <w:rPr/>
      </w:pPr>
      <w:r>
        <w:t xml:space="preserve"> </w:t>
        <w:tab/>
      </w:r>
    </w:p>
    <w:p>
      <w:pPr>
        <w:rPr>
          <w:lang w:val="ru-RU"/>
        </w:rPr>
      </w:pPr>
      <w:r>
        <w:rPr>
          <w:lang w:val="ru-RU"/>
        </w:rPr>
        <w:t>Б)Дляобучения</w:t>
      </w:r>
    </w:p>
    <w:p>
      <w:pPr>
        <w:rPr/>
      </w:pPr>
    </w:p>
    <w:p>
      <w:pPr>
        <w:rPr>
          <w:lang w:val="ru-RU"/>
        </w:rPr>
      </w:pPr>
      <w:r>
        <w:rPr>
          <w:lang w:val="ru-RU"/>
        </w:rPr>
        <w:t xml:space="preserve">равновесию,  </w:t>
      </w:r>
    </w:p>
    <w:p>
      <w:pPr>
        <w:rPr/>
      </w:pPr>
    </w:p>
    <w:p>
      <w:pPr>
        <w:rPr>
          <w:lang w:val="ru-RU"/>
        </w:rPr>
      </w:pPr>
      <w:r>
        <w:rPr>
          <w:lang w:val="ru-RU"/>
        </w:rPr>
        <w:t xml:space="preserve">перешагиванию,     перепрыгиванию,   спрыгиванию:                      </w:t>
      </w:r>
    </w:p>
    <w:p>
      <w:pPr>
        <w:rPr/>
      </w:pPr>
    </w:p>
    <w:p>
      <w:pPr>
        <w:rPr>
          <w:lang w:val="ru-RU"/>
        </w:rPr>
      </w:pPr>
      <w:r>
        <w:rPr>
          <w:lang w:val="ru-RU"/>
        </w:rPr>
        <w:t>-бревно со стесаннымверхом,</w:t>
      </w:r>
    </w:p>
    <w:p>
      <w:pPr>
        <w:rPr/>
      </w:pPr>
    </w:p>
    <w:p>
      <w:pPr>
        <w:rPr>
          <w:lang w:val="ru-RU"/>
        </w:rPr>
      </w:pPr>
      <w:r>
        <w:rPr>
          <w:lang w:val="ru-RU"/>
        </w:rPr>
        <w:t>прочнозакрепленное,лежащееназемле,длина2,5-3,5м,ширина20-30см;</w:t>
      </w:r>
    </w:p>
    <w:p>
      <w:pPr>
        <w:rPr/>
      </w:pPr>
    </w:p>
    <w:p>
      <w:pPr>
        <w:rPr>
          <w:lang w:val="ru-RU"/>
        </w:rPr>
      </w:pPr>
      <w:r>
        <w:rPr>
          <w:lang w:val="ru-RU"/>
        </w:rPr>
        <w:t>-бум"Крокодил",длина2,5</w:t>
      </w:r>
    </w:p>
    <w:p>
      <w:pPr>
        <w:rPr/>
      </w:pPr>
    </w:p>
    <w:p>
      <w:pPr>
        <w:rPr>
          <w:lang w:val="ru-RU"/>
        </w:rPr>
      </w:pPr>
      <w:r>
        <w:rPr>
          <w:lang w:val="ru-RU"/>
        </w:rPr>
        <w:t>м, ширина 20 см, высота 20 см;</w:t>
      </w:r>
    </w:p>
    <w:p>
      <w:pPr>
        <w:rPr/>
      </w:pPr>
    </w:p>
    <w:p>
      <w:pPr>
        <w:rPr>
          <w:lang w:val="ru-RU"/>
        </w:rPr>
      </w:pPr>
      <w:r>
        <w:rPr>
          <w:lang w:val="ru-RU"/>
        </w:rPr>
        <w:t>-гимнастическое бревно,             длина горизонтальной части 3,5 м,</w:t>
      </w:r>
    </w:p>
    <w:p>
      <w:pPr>
        <w:rPr/>
      </w:pPr>
    </w:p>
    <w:p>
      <w:pPr>
        <w:rPr>
          <w:lang w:val="ru-RU"/>
        </w:rPr>
      </w:pPr>
      <w:r>
        <w:rPr>
          <w:lang w:val="ru-RU"/>
        </w:rPr>
        <w:t>наклонной - 1,2 м, горизонтальной части 30 или 50   см, диаметр</w:t>
      </w:r>
    </w:p>
    <w:p>
      <w:pPr>
        <w:rPr/>
      </w:pPr>
    </w:p>
    <w:p>
      <w:pPr>
        <w:rPr>
          <w:lang w:val="ru-RU"/>
        </w:rPr>
      </w:pPr>
      <w:r>
        <w:rPr>
          <w:lang w:val="ru-RU"/>
        </w:rPr>
        <w:t>бревна - 27 см;</w:t>
      </w:r>
    </w:p>
    <w:p>
      <w:pPr>
        <w:rPr/>
      </w:pPr>
    </w:p>
    <w:p>
      <w:pPr>
        <w:rPr>
          <w:lang w:val="ru-RU"/>
        </w:rPr>
      </w:pPr>
      <w:r>
        <w:rPr>
          <w:lang w:val="ru-RU"/>
        </w:rPr>
        <w:t>- гимнастическая скамейка,</w:t>
      </w:r>
    </w:p>
    <w:p>
      <w:pPr>
        <w:rPr/>
      </w:pPr>
    </w:p>
    <w:p>
      <w:pPr>
        <w:rPr>
          <w:lang w:val="ru-RU"/>
        </w:rPr>
      </w:pPr>
      <w:r>
        <w:rPr>
          <w:lang w:val="ru-RU"/>
        </w:rPr>
        <w:t>длина 3 м, ширина 20 см,   толщина</w:t>
      </w:r>
    </w:p>
    <w:p>
      <w:pPr>
        <w:rPr/>
      </w:pPr>
    </w:p>
    <w:p>
      <w:pPr>
        <w:rPr>
          <w:lang w:val="ru-RU"/>
        </w:rPr>
      </w:pPr>
      <w:r>
        <w:rPr>
          <w:lang w:val="ru-RU"/>
        </w:rPr>
        <w:t>3см,высота 20 см</w:t>
      </w:r>
    </w:p>
    <w:p>
      <w:pPr>
        <w:rPr/>
      </w:pPr>
    </w:p>
    <w:p>
      <w:pPr>
        <w:rPr/>
      </w:pPr>
      <w:r>
        <w:t xml:space="preserve"> </w:t>
        <w:tab/>
      </w:r>
    </w:p>
    <w:p>
      <w:pPr>
        <w:rPr>
          <w:lang w:val="ru-RU"/>
        </w:rPr>
      </w:pPr>
      <w:r>
        <w:rPr>
          <w:lang w:val="ru-RU"/>
        </w:rPr>
        <w:t xml:space="preserve">В)Дляобучения  </w:t>
      </w:r>
    </w:p>
    <w:p>
      <w:pPr>
        <w:rPr/>
      </w:pPr>
    </w:p>
    <w:p>
      <w:pPr>
        <w:rPr>
          <w:lang w:val="ru-RU"/>
        </w:rPr>
      </w:pPr>
      <w:r>
        <w:rPr>
          <w:lang w:val="ru-RU"/>
        </w:rPr>
        <w:t>вхождению, лазанью, движению на четвереньках,     скатыванию:</w:t>
      </w:r>
    </w:p>
    <w:p>
      <w:pPr>
        <w:rPr/>
      </w:pPr>
    </w:p>
    <w:p>
      <w:pPr>
        <w:rPr>
          <w:lang w:val="ru-RU"/>
        </w:rPr>
      </w:pPr>
      <w:r>
        <w:rPr>
          <w:lang w:val="ru-RU"/>
        </w:rPr>
        <w:t>-горка с поручнями,длина2</w:t>
      </w:r>
    </w:p>
    <w:p>
      <w:pPr>
        <w:rPr/>
      </w:pPr>
    </w:p>
    <w:p>
      <w:pPr>
        <w:rPr>
          <w:lang w:val="ru-RU"/>
        </w:rPr>
      </w:pPr>
      <w:r>
        <w:rPr>
          <w:lang w:val="ru-RU"/>
        </w:rPr>
        <w:t>м,высота 60 см; - горка с лесенкой и скатом, длина 240,   высота80,длиналесенкииската-90см,шириналесенкииската-70см</w:t>
      </w:r>
    </w:p>
    <w:p>
      <w:pPr>
        <w:rPr/>
      </w:pPr>
    </w:p>
    <w:p>
      <w:pPr>
        <w:rPr/>
      </w:pPr>
      <w:r>
        <w:t xml:space="preserve"> </w:t>
        <w:tab/>
      </w:r>
    </w:p>
    <w:p>
      <w:pPr>
        <w:rPr>
          <w:lang w:val="ru-RU"/>
        </w:rPr>
      </w:pPr>
      <w:r>
        <w:rPr>
          <w:lang w:val="ru-RU"/>
        </w:rPr>
        <w:t xml:space="preserve">Г)Для   обучения развитию силы, гибкости,координациидвижений:  </w:t>
      </w:r>
    </w:p>
    <w:p>
      <w:pPr>
        <w:rPr/>
      </w:pPr>
    </w:p>
    <w:p>
      <w:pPr>
        <w:rPr/>
      </w:pPr>
      <w:r>
        <w:t xml:space="preserve">        </w:t>
      </w:r>
    </w:p>
    <w:p>
      <w:pPr>
        <w:rPr/>
      </w:pPr>
    </w:p>
    <w:p>
      <w:pPr>
        <w:rPr>
          <w:lang w:val="ru-RU"/>
        </w:rPr>
      </w:pPr>
      <w:r>
        <w:rPr>
          <w:lang w:val="ru-RU"/>
        </w:rPr>
        <w:t>-гимнастическая стенка</w:t>
      </w:r>
    </w:p>
    <w:p>
      <w:pPr>
        <w:rPr/>
      </w:pPr>
    </w:p>
    <w:p>
      <w:pPr>
        <w:rPr>
          <w:lang w:val="ru-RU"/>
        </w:rPr>
      </w:pPr>
      <w:r>
        <w:rPr>
          <w:lang w:val="ru-RU"/>
        </w:rPr>
        <w:t xml:space="preserve">высота 3 м,ширинапролетовнеменее1м,диаметрперекладины-22мм,     расстояние между перекладинами-25см;-гимнастическиестолбики            </w:t>
      </w:r>
    </w:p>
    <w:p>
      <w:pPr>
        <w:rPr/>
      </w:pPr>
    </w:p>
    <w:p>
      <w:pPr>
        <w:rPr/>
      </w:pPr>
      <w:r>
        <w:t xml:space="preserve"> </w:t>
        <w:tab/>
        <w:t xml:space="preserve">Д)Для   развития глазомера,точностидвижений,ловкости, дляобученияметанию в цель:              </w:t>
        <w:tab/>
        <w:t>-стойкасобручамидляметаниявцель,высота120-130см,диаметробруча40-50см;-оборудованиедляметанияввиде"цветка","петуха", центр</w:t>
      </w:r>
    </w:p>
    <w:p>
      <w:pPr>
        <w:rPr/>
      </w:pPr>
      <w:r>
        <w:t xml:space="preserve"> </w:t>
        <w:tab/>
        <w:t xml:space="preserve"> </w:t>
        <w:tab/>
      </w:r>
    </w:p>
    <w:p>
      <w:pPr>
        <w:rPr>
          <w:lang w:val="ru-RU"/>
        </w:rPr>
      </w:pPr>
      <w:r>
        <w:rPr>
          <w:lang w:val="ru-RU"/>
        </w:rPr>
        <w:t>мишени расположен на высоте 120 см (мл. дошк.) - 150 - 200 см                           (ст. дошк.);                                                       - кольцебросы   - доска с</w:t>
      </w:r>
    </w:p>
    <w:p>
      <w:pPr>
        <w:rPr/>
      </w:pPr>
    </w:p>
    <w:p>
      <w:pPr>
        <w:rPr>
          <w:lang w:val="ru-RU"/>
        </w:rPr>
      </w:pPr>
      <w:r>
        <w:rPr>
          <w:lang w:val="ru-RU"/>
        </w:rPr>
        <w:t>укрепленными колышками высотой 15 - 20 см, кольцебросы могут   быть                                   расположены горизонтально и                                   наклонно;</w:t>
      </w:r>
    </w:p>
    <w:p>
      <w:pPr>
        <w:rPr/>
      </w:pPr>
    </w:p>
    <w:p>
      <w:pPr>
        <w:rPr>
          <w:lang w:val="ru-RU"/>
        </w:rPr>
      </w:pPr>
      <w:r>
        <w:rPr>
          <w:lang w:val="ru-RU"/>
        </w:rPr>
        <w:t>- мишени на щитах из досок   в                                 виде четырех концентрических</w:t>
      </w:r>
    </w:p>
    <w:p>
      <w:pPr>
        <w:rPr/>
      </w:pPr>
    </w:p>
    <w:p>
      <w:pPr>
        <w:rPr>
          <w:lang w:val="ru-RU"/>
        </w:rPr>
      </w:pPr>
      <w:r>
        <w:rPr>
          <w:lang w:val="ru-RU"/>
        </w:rPr>
        <w:t>кругов диаметром 20, 40, 60,   80</w:t>
      </w:r>
    </w:p>
    <w:p>
      <w:pPr>
        <w:rPr/>
      </w:pPr>
    </w:p>
    <w:p>
      <w:pPr>
        <w:rPr>
          <w:lang w:val="ru-RU"/>
        </w:rPr>
      </w:pPr>
      <w:r>
        <w:rPr>
          <w:lang w:val="ru-RU"/>
        </w:rPr>
        <w:t>см, центр мишени на высоте 110</w:t>
      </w:r>
    </w:p>
    <w:p>
      <w:pPr>
        <w:rPr/>
      </w:pPr>
    </w:p>
    <w:p>
      <w:pPr>
        <w:rPr>
          <w:lang w:val="ru-RU"/>
        </w:rPr>
      </w:pPr>
      <w:r>
        <w:rPr>
          <w:lang w:val="ru-RU"/>
        </w:rPr>
        <w:t>- 120   см   от уровня пола или площадки,   круги   красятся   в красный (центр), салатный, желтый иголубой;                                                               - баскетбольные щиты, крепятся</w:t>
      </w:r>
    </w:p>
    <w:p>
      <w:pPr>
        <w:rPr/>
      </w:pPr>
    </w:p>
    <w:p>
      <w:pPr>
        <w:rPr>
          <w:lang w:val="ru-RU"/>
        </w:rPr>
      </w:pPr>
      <w:r>
        <w:rPr>
          <w:lang w:val="ru-RU"/>
        </w:rPr>
        <w:t>на двух деревянных или                       металлических стойках так,   чтобы кольцо находилось на   уровне 2 м</w:t>
      </w:r>
    </w:p>
    <w:p>
      <w:pPr>
        <w:rPr/>
      </w:pPr>
    </w:p>
    <w:p>
      <w:pPr>
        <w:rPr>
          <w:lang w:val="ru-RU"/>
        </w:rPr>
      </w:pPr>
      <w:r>
        <w:rPr>
          <w:lang w:val="ru-RU"/>
        </w:rPr>
        <w:t>отполаилиповерхности площадки.</w:t>
      </w:r>
    </w:p>
    <w:p>
      <w:pPr>
        <w:rPr/>
      </w:pPr>
    </w:p>
    <w:p>
      <w:pPr>
        <w:rPr>
          <w:lang w:val="ru-RU"/>
        </w:rPr>
      </w:pPr>
      <w:r>
        <w:rPr>
          <w:lang w:val="ru-RU"/>
        </w:rPr>
        <w:t>Дети</w:t>
      </w:r>
    </w:p>
    <w:p>
      <w:pPr>
        <w:rPr/>
      </w:pPr>
    </w:p>
    <w:p>
      <w:pPr>
        <w:rPr>
          <w:lang w:val="ru-RU"/>
        </w:rPr>
      </w:pPr>
      <w:r>
        <w:rPr>
          <w:lang w:val="ru-RU"/>
        </w:rPr>
        <w:t>школьного возраста</w:t>
      </w:r>
    </w:p>
    <w:p>
      <w:pPr>
        <w:rPr/>
      </w:pPr>
    </w:p>
    <w:p>
      <w:pPr>
        <w:rPr>
          <w:lang w:val="ru-RU"/>
        </w:rPr>
      </w:pPr>
      <w:r>
        <w:rPr>
          <w:lang w:val="ru-RU"/>
        </w:rPr>
        <w:t>Дляобщего физическогоразвития:</w:t>
        <w:tab/>
      </w:r>
    </w:p>
    <w:p>
      <w:pPr>
        <w:rPr>
          <w:lang w:val="ru-RU"/>
        </w:rPr>
      </w:pPr>
      <w:r>
        <w:rPr>
          <w:lang w:val="ru-RU"/>
        </w:rPr>
        <w:t>-гимнастическаястенкавысотойнеменее3м,количествопролетов4-6;</w:t>
      </w:r>
    </w:p>
    <w:p>
      <w:pPr>
        <w:rPr/>
      </w:pPr>
    </w:p>
    <w:p>
      <w:pPr>
        <w:rPr>
          <w:lang w:val="ru-RU"/>
        </w:rPr>
      </w:pPr>
      <w:r>
        <w:rPr>
          <w:lang w:val="ru-RU"/>
        </w:rPr>
        <w:t>-разновысокие перекладины,   перекладина-эспандер для     выполнениясиловыхупражненийввисе;</w:t>
      </w:r>
    </w:p>
    <w:p>
      <w:pPr>
        <w:rPr/>
      </w:pPr>
    </w:p>
    <w:p>
      <w:pPr>
        <w:rPr>
          <w:lang w:val="ru-RU"/>
        </w:rPr>
      </w:pPr>
      <w:r>
        <w:rPr>
          <w:lang w:val="ru-RU"/>
        </w:rPr>
        <w:t>-"рукоход" различной       конфигурациидляобучения     передвижениюразными   способами, висам, подтягиванию;</w:t>
      </w:r>
    </w:p>
    <w:p>
      <w:pPr>
        <w:rPr/>
      </w:pPr>
    </w:p>
    <w:p>
      <w:pPr>
        <w:rPr>
          <w:lang w:val="ru-RU"/>
        </w:rPr>
      </w:pPr>
      <w:r>
        <w:rPr>
          <w:lang w:val="ru-RU"/>
        </w:rPr>
        <w:t>-спортивно-гимнастические     комплексы - 5 -6горизонтальных перекладин,укрепленныхнаразной     высоте,   к   перекладинам   могутприкреплятьсяспортивныеснаряды: кольца, трапеции, качели, шестыикольца,трапеции,качели,шестыидр.;</w:t>
      </w:r>
    </w:p>
    <w:p>
      <w:pPr>
        <w:rPr/>
      </w:pPr>
    </w:p>
    <w:p>
      <w:pPr>
        <w:rPr>
          <w:lang w:val="ru-RU"/>
        </w:rPr>
      </w:pPr>
      <w:r>
        <w:rPr>
          <w:lang w:val="ru-RU"/>
        </w:rPr>
        <w:t xml:space="preserve">-сочлененные   перекладиныразной высоты: 1,5 - 2,2 - 3 м могут располагаться   по   однойлинии или в формебукв"Г","Т"илизмейкой  </w:t>
      </w:r>
    </w:p>
    <w:p>
      <w:pPr>
        <w:rPr/>
      </w:pPr>
    </w:p>
    <w:p>
      <w:pPr>
        <w:rPr>
          <w:lang w:val="ru-RU"/>
        </w:rPr>
      </w:pPr>
      <w:r>
        <w:rPr>
          <w:lang w:val="ru-RU"/>
        </w:rPr>
        <w:t xml:space="preserve">Дети      </w:t>
      </w:r>
    </w:p>
    <w:p>
      <w:pPr>
        <w:rPr/>
      </w:pPr>
    </w:p>
    <w:p>
      <w:pPr>
        <w:rPr>
          <w:lang w:val="ru-RU"/>
        </w:rPr>
      </w:pPr>
      <w:r>
        <w:rPr>
          <w:lang w:val="ru-RU"/>
        </w:rPr>
        <w:t>старшего</w:t>
      </w:r>
    </w:p>
    <w:p>
      <w:pPr>
        <w:rPr/>
      </w:pPr>
    </w:p>
    <w:p>
      <w:pPr>
        <w:rPr>
          <w:lang w:val="ru-RU"/>
        </w:rPr>
      </w:pPr>
      <w:r>
        <w:rPr>
          <w:lang w:val="ru-RU"/>
        </w:rPr>
        <w:t>школьного возраста</w:t>
      </w:r>
    </w:p>
    <w:p>
      <w:pPr>
        <w:rPr/>
      </w:pPr>
    </w:p>
    <w:p>
      <w:pPr>
        <w:rPr>
          <w:lang w:val="ru-RU"/>
        </w:rPr>
      </w:pPr>
      <w:r>
        <w:rPr>
          <w:lang w:val="ru-RU"/>
        </w:rPr>
        <w:t>Дляулучшения</w:t>
      </w:r>
    </w:p>
    <w:p>
      <w:pPr>
        <w:rPr/>
      </w:pPr>
    </w:p>
    <w:p>
      <w:pPr>
        <w:rPr>
          <w:lang w:val="ru-RU"/>
        </w:rPr>
      </w:pPr>
      <w:r>
        <w:rPr>
          <w:lang w:val="ru-RU"/>
        </w:rPr>
        <w:t>мышечной силы,   телосложенияиобщего физическогоразвития</w:t>
      </w:r>
    </w:p>
    <w:p>
      <w:pPr>
        <w:rPr/>
      </w:pPr>
    </w:p>
    <w:p>
      <w:pPr>
        <w:rPr>
          <w:lang w:val="ru-RU"/>
        </w:rPr>
      </w:pPr>
      <w:r>
        <w:rPr>
          <w:lang w:val="ru-RU"/>
        </w:rPr>
        <w:t xml:space="preserve">-спортивныекомплексы;  </w:t>
      </w:r>
    </w:p>
    <w:p>
      <w:pPr>
        <w:rPr/>
      </w:pPr>
    </w:p>
    <w:p>
      <w:pPr>
        <w:rPr>
          <w:lang w:val="ru-RU"/>
        </w:rPr>
      </w:pPr>
      <w:r>
        <w:rPr>
          <w:lang w:val="ru-RU"/>
        </w:rPr>
        <w:t xml:space="preserve">-спортивно-игровыекомплексы  </w:t>
      </w:r>
    </w:p>
    <w:p>
      <w:pPr>
        <w:rPr/>
      </w:pPr>
    </w:p>
    <w:p>
      <w:pPr>
        <w:rPr>
          <w:lang w:val="ru-RU"/>
        </w:rPr>
      </w:pPr>
      <w:r>
        <w:rPr>
          <w:lang w:val="ru-RU"/>
        </w:rPr>
        <w:t>(микроскалодромы, велодромы   ит.п.).</w:t>
      </w:r>
    </w:p>
    <w:p>
      <w:pPr>
        <w:rPr/>
      </w:pPr>
    </w:p>
    <w:p>
      <w:pPr>
        <w:rPr>
          <w:lang w:val="ru-RU"/>
        </w:rPr>
      </w:pPr>
      <w:r>
        <w:rPr>
          <w:lang w:val="ru-RU"/>
        </w:rPr>
        <w:t>Таблица14.Требованиякигровомуоборудованию</w:t>
      </w:r>
    </w:p>
    <w:p>
      <w:pPr>
        <w:rPr/>
      </w:pPr>
    </w:p>
    <w:p>
      <w:pPr>
        <w:rPr>
          <w:lang w:val="ru-RU"/>
        </w:rPr>
      </w:pPr>
      <w:r>
        <w:rPr>
          <w:lang w:val="ru-RU"/>
        </w:rPr>
        <w:t xml:space="preserve">Игровое  </w:t>
      </w:r>
    </w:p>
    <w:p>
      <w:pPr>
        <w:rPr>
          <w:lang w:val="ru-RU"/>
        </w:rPr>
      </w:pPr>
      <w:r>
        <w:rPr>
          <w:lang w:val="ru-RU"/>
        </w:rPr>
        <w:t>оборудование</w:t>
        <w:tab/>
        <w:t>Требования</w:t>
      </w:r>
    </w:p>
    <w:p>
      <w:pPr>
        <w:rPr>
          <w:lang w:val="ru-RU"/>
        </w:rPr>
      </w:pPr>
      <w:r>
        <w:rPr>
          <w:lang w:val="ru-RU"/>
        </w:rPr>
        <w:t>Качели</w:t>
        <w:tab/>
        <w:t>Высота от уровня земли до сиденья качелей в</w:t>
      </w:r>
    </w:p>
    <w:p>
      <w:pPr>
        <w:rPr>
          <w:lang w:val="ru-RU"/>
        </w:rPr>
      </w:pPr>
      <w:r>
        <w:rPr>
          <w:lang w:val="ru-RU"/>
        </w:rPr>
        <w:t>состоянии покоя должна быть не менее 350 мм   и не более 635 мм. Допускается не более двух сидений в одной рамке качелей. В двойных качелях не должны   использоваться</w:t>
      </w:r>
    </w:p>
    <w:p>
      <w:pPr>
        <w:rPr>
          <w:lang w:val="ru-RU"/>
        </w:rPr>
      </w:pPr>
      <w:r>
        <w:rPr>
          <w:lang w:val="ru-RU"/>
        </w:rPr>
        <w:t>вместе сиденье для маленьких детей (колыбель) и плоское</w:t>
      </w:r>
    </w:p>
    <w:p>
      <w:pPr>
        <w:rPr>
          <w:lang w:val="ru-RU"/>
        </w:rPr>
      </w:pPr>
      <w:r>
        <w:rPr>
          <w:lang w:val="ru-RU"/>
        </w:rPr>
        <w:t>сиденье для более старших детей.</w:t>
      </w:r>
    </w:p>
    <w:p>
      <w:pPr>
        <w:rPr>
          <w:lang w:val="ru-RU"/>
        </w:rPr>
      </w:pPr>
      <w:r>
        <w:rPr>
          <w:lang w:val="ru-RU"/>
        </w:rPr>
        <w:t>Качалки</w:t>
        <w:tab/>
        <w:t>Высота от земли до сиденья в состоянии   равновесия</w:t>
      </w:r>
    </w:p>
    <w:p>
      <w:pPr>
        <w:rPr>
          <w:lang w:val="ru-RU"/>
        </w:rPr>
      </w:pPr>
      <w:r>
        <w:rPr>
          <w:lang w:val="ru-RU"/>
        </w:rPr>
        <w:t>должна быть 550 - 750 мм. Максимальный наклон сиденья при</w:t>
      </w:r>
    </w:p>
    <w:p>
      <w:pPr>
        <w:rPr>
          <w:lang w:val="ru-RU"/>
        </w:rPr>
      </w:pPr>
      <w:r>
        <w:rPr>
          <w:lang w:val="ru-RU"/>
        </w:rPr>
        <w:t>движении назад и   вперед - не   более   20   градусов.</w:t>
      </w:r>
    </w:p>
    <w:p>
      <w:pPr>
        <w:rPr>
          <w:lang w:val="ru-RU"/>
        </w:rPr>
      </w:pPr>
      <w:r>
        <w:rPr>
          <w:lang w:val="ru-RU"/>
        </w:rPr>
        <w:t>Конструкция качалки не должна допускать   попадание ног</w:t>
      </w:r>
    </w:p>
    <w:p>
      <w:pPr>
        <w:rPr>
          <w:lang w:val="ru-RU"/>
        </w:rPr>
      </w:pPr>
      <w:r>
        <w:rPr>
          <w:lang w:val="ru-RU"/>
        </w:rPr>
        <w:t>сидящего в ней ребенка под опорные   части качалки, не</w:t>
      </w:r>
    </w:p>
    <w:p>
      <w:pPr>
        <w:rPr>
          <w:lang w:val="ru-RU"/>
        </w:rPr>
      </w:pPr>
      <w:r>
        <w:rPr>
          <w:lang w:val="ru-RU"/>
        </w:rPr>
        <w:t>должна иметь острых углов, радиус их   закругления должен</w:t>
      </w:r>
    </w:p>
    <w:p>
      <w:pPr>
        <w:rPr>
          <w:lang w:val="ru-RU"/>
        </w:rPr>
      </w:pPr>
      <w:r>
        <w:rPr>
          <w:lang w:val="ru-RU"/>
        </w:rPr>
        <w:t>составлять не менее 20 мм.</w:t>
      </w:r>
    </w:p>
    <w:p>
      <w:pPr>
        <w:rPr>
          <w:lang w:val="ru-RU"/>
        </w:rPr>
      </w:pPr>
      <w:r>
        <w:rPr>
          <w:lang w:val="ru-RU"/>
        </w:rPr>
        <w:t>Карусели</w:t>
        <w:tab/>
        <w:t>Минимальное расстояние от уровня земли   до нижней</w:t>
      </w:r>
    </w:p>
    <w:p>
      <w:pPr>
        <w:rPr>
          <w:lang w:val="ru-RU"/>
        </w:rPr>
      </w:pPr>
      <w:r>
        <w:rPr>
          <w:lang w:val="ru-RU"/>
        </w:rPr>
        <w:t>вращающейся конструкции карусели должно быть не менее 60мм и не более 110   мм. Нижняя поверхность   вращающейся платформы должна быть   гладкой. Максимальная высота     от нижнего уровня карусели до ее верхней точки составляет 1м.</w:t>
      </w:r>
    </w:p>
    <w:p>
      <w:pPr>
        <w:rPr>
          <w:lang w:val="ru-RU"/>
        </w:rPr>
      </w:pPr>
      <w:r>
        <w:rPr>
          <w:lang w:val="ru-RU"/>
        </w:rPr>
        <w:t>Горки</w:t>
        <w:tab/>
        <w:t>Доступ к горке осуществляется через лестницу, лазательную секцию или   другие приспособления. Высота ската отдельно стоящей горки не должна превышать 2,5   м вне зависимости от вида доступа. Ширина открытой и прямой горки не менее 700 мм и не   более 950 мм.   Стартовая площадка - не менее 300 мм   длиной с уклоном до   5градусов, но, как правило, ширина площадки должна быть равна горизонтальной проекции   участка скольжения. На отдельно стоящей горке высота бокового граждения   на стартовой площадке должна быть не менее 0,15 м. Угол наклона участка   скольжения не должен превышать 60 градусов в любой точке. На конечном участке ската средний наклон не должен превышать 10 градусов. Край ската   горкидолжен подгибаться по направлению к земле с радиусом   не менее 50 мм и углом загиба не менее 100 градусов.Расстояние от края ската горки до земли должно быть не более 100 мм. Высота ограждающего   бортика на конечном участке при длине участка скольжения менее 1,5 м   - не более 200 мм, при длине участка скольжения более 1,5 м -не более 350 мм. Горка-тоннель должна иметь минимальную высоту и ширину 750 мм.</w:t>
      </w:r>
    </w:p>
    <w:p>
      <w:pPr>
        <w:rPr>
          <w:lang w:val="ru-RU"/>
        </w:rPr>
      </w:pPr>
      <w:r>
        <w:rPr>
          <w:lang w:val="ru-RU"/>
        </w:rPr>
        <w:t>Таблица15.Минимальныерасстояниябезопасности</w:t>
      </w:r>
    </w:p>
    <w:p>
      <w:pPr>
        <w:rPr/>
      </w:pPr>
    </w:p>
    <w:p>
      <w:pPr>
        <w:rPr>
          <w:lang w:val="ru-RU"/>
        </w:rPr>
      </w:pPr>
      <w:r>
        <w:rPr>
          <w:lang w:val="ru-RU"/>
        </w:rPr>
        <w:t>приразмещенииигровогооборудования</w:t>
      </w:r>
    </w:p>
    <w:p>
      <w:pPr>
        <w:rPr/>
      </w:pPr>
    </w:p>
    <w:p>
      <w:pPr>
        <w:rPr>
          <w:lang w:val="ru-RU"/>
        </w:rPr>
      </w:pPr>
      <w:r>
        <w:rPr>
          <w:lang w:val="ru-RU"/>
        </w:rPr>
        <w:t xml:space="preserve">Игровое  </w:t>
      </w:r>
    </w:p>
    <w:p>
      <w:pPr>
        <w:rPr>
          <w:lang w:val="ru-RU"/>
        </w:rPr>
      </w:pPr>
      <w:r>
        <w:rPr>
          <w:lang w:val="ru-RU"/>
        </w:rPr>
        <w:t>оборудование</w:t>
        <w:tab/>
        <w:t xml:space="preserve">Минимальные расстояния                </w:t>
      </w:r>
    </w:p>
    <w:p>
      <w:pPr>
        <w:rPr>
          <w:lang w:val="ru-RU"/>
        </w:rPr>
      </w:pPr>
      <w:r>
        <w:rPr>
          <w:lang w:val="ru-RU"/>
        </w:rPr>
        <w:t>Качели</w:t>
        <w:tab/>
        <w:t>не менее 1,5 м в стороны от боковых конструкций   и</w:t>
      </w:r>
    </w:p>
    <w:p>
      <w:pPr>
        <w:rPr>
          <w:lang w:val="ru-RU"/>
        </w:rPr>
      </w:pPr>
      <w:r>
        <w:rPr>
          <w:lang w:val="ru-RU"/>
        </w:rPr>
        <w:t>не менее 2,0 м вперед (назад) от крайних   точек качели в состоянии наклона</w:t>
      </w:r>
    </w:p>
    <w:p>
      <w:pPr>
        <w:rPr>
          <w:lang w:val="ru-RU"/>
        </w:rPr>
      </w:pPr>
      <w:r>
        <w:rPr>
          <w:lang w:val="ru-RU"/>
        </w:rPr>
        <w:t>Качалки</w:t>
        <w:tab/>
        <w:t>не менее 1,0 м в стороны от боковых конструкций   и</w:t>
      </w:r>
    </w:p>
    <w:p>
      <w:pPr>
        <w:rPr>
          <w:lang w:val="ru-RU"/>
        </w:rPr>
      </w:pPr>
      <w:r>
        <w:rPr>
          <w:lang w:val="ru-RU"/>
        </w:rPr>
        <w:t>не менее 1,5   м вперед от   крайних точек качалки     в</w:t>
      </w:r>
    </w:p>
    <w:p>
      <w:pPr>
        <w:rPr>
          <w:lang w:val="ru-RU"/>
        </w:rPr>
      </w:pPr>
      <w:r>
        <w:rPr>
          <w:lang w:val="ru-RU"/>
        </w:rPr>
        <w:t>состоянии наклона</w:t>
      </w:r>
    </w:p>
    <w:p>
      <w:pPr>
        <w:rPr>
          <w:lang w:val="ru-RU"/>
        </w:rPr>
      </w:pPr>
      <w:r>
        <w:rPr>
          <w:lang w:val="ru-RU"/>
        </w:rPr>
        <w:t>Карусели</w:t>
        <w:tab/>
        <w:t>не менее 2 м в стороны от боковых конструкций   и не</w:t>
      </w:r>
    </w:p>
    <w:p>
      <w:pPr>
        <w:rPr>
          <w:lang w:val="ru-RU"/>
        </w:rPr>
      </w:pPr>
      <w:r>
        <w:rPr>
          <w:lang w:val="ru-RU"/>
        </w:rPr>
        <w:t>менее 3 м   вверх от нижней     вращающейся   поверхности карусели</w:t>
      </w:r>
    </w:p>
    <w:p>
      <w:pPr>
        <w:rPr>
          <w:lang w:val="ru-RU"/>
        </w:rPr>
      </w:pPr>
      <w:r>
        <w:rPr>
          <w:lang w:val="ru-RU"/>
        </w:rPr>
        <w:t xml:space="preserve">Горки  </w:t>
        <w:tab/>
        <w:t>не менее 1 м от боковых сторон и 2м вперед от нижнего края ската горки</w:t>
      </w:r>
    </w:p>
    <w:p>
      <w:pPr>
        <w:rPr>
          <w:lang w:val="ru-RU"/>
        </w:rPr>
      </w:pPr>
      <w:r>
        <w:rPr>
          <w:lang w:val="ru-RU"/>
        </w:rPr>
        <w:t>ПОСАДКАДЕРЕВЬЕВ</w:t>
      </w:r>
    </w:p>
    <w:p>
      <w:pPr>
        <w:rPr/>
      </w:pPr>
    </w:p>
    <w:p>
      <w:pPr>
        <w:rPr>
          <w:lang w:val="ru-RU"/>
        </w:rPr>
      </w:pPr>
      <w:r>
        <w:rPr>
          <w:lang w:val="ru-RU"/>
        </w:rPr>
        <w:t>Таблица16.Рекомендуемыерасстоянияпосадкидеревьев</w:t>
      </w:r>
    </w:p>
    <w:p>
      <w:pPr>
        <w:rPr/>
      </w:pPr>
    </w:p>
    <w:p>
      <w:pPr>
        <w:rPr>
          <w:lang w:val="ru-RU"/>
        </w:rPr>
      </w:pPr>
      <w:r>
        <w:rPr>
          <w:lang w:val="ru-RU"/>
        </w:rPr>
        <w:t>взависимостиоткатегорииулицы</w:t>
      </w:r>
    </w:p>
    <w:p>
      <w:pPr>
        <w:rPr/>
      </w:pPr>
    </w:p>
    <w:p>
      <w:pPr>
        <w:rPr>
          <w:lang w:val="ru-RU"/>
        </w:rPr>
      </w:pPr>
      <w:r>
        <w:rPr>
          <w:lang w:val="ru-RU"/>
        </w:rPr>
        <w:t>Вметрах</w:t>
      </w:r>
    </w:p>
    <w:p>
      <w:pPr>
        <w:rPr/>
      </w:pPr>
    </w:p>
    <w:p>
      <w:pPr>
        <w:rPr>
          <w:lang w:val="ru-RU"/>
        </w:rPr>
      </w:pPr>
      <w:r>
        <w:rPr>
          <w:lang w:val="ru-RU"/>
        </w:rPr>
        <w:t>Категория улиц и дорог</w:t>
        <w:tab/>
        <w:t>Расстояние от проезжей части до ствола</w:t>
      </w:r>
    </w:p>
    <w:p>
      <w:pPr>
        <w:rPr>
          <w:lang w:val="ru-RU"/>
        </w:rPr>
      </w:pPr>
      <w:r>
        <w:rPr>
          <w:lang w:val="ru-RU"/>
        </w:rPr>
        <w:t>Магистральные улицы общегородского значения</w:t>
        <w:tab/>
        <w:t>5 - 7</w:t>
      </w:r>
    </w:p>
    <w:p>
      <w:pPr>
        <w:rPr>
          <w:lang w:val="ru-RU"/>
        </w:rPr>
      </w:pPr>
      <w:r>
        <w:rPr>
          <w:lang w:val="ru-RU"/>
        </w:rPr>
        <w:t>Магистральные улицы районного значения</w:t>
        <w:tab/>
        <w:t>3 - 4</w:t>
      </w:r>
    </w:p>
    <w:p>
      <w:pPr>
        <w:rPr>
          <w:lang w:val="ru-RU"/>
        </w:rPr>
      </w:pPr>
      <w:r>
        <w:rPr>
          <w:lang w:val="ru-RU"/>
        </w:rPr>
        <w:t>Улицы и дороги местного значения</w:t>
        <w:tab/>
        <w:t>2 - 3</w:t>
      </w:r>
    </w:p>
    <w:p>
      <w:pPr>
        <w:rPr>
          <w:lang w:val="ru-RU"/>
        </w:rPr>
      </w:pPr>
      <w:r>
        <w:rPr>
          <w:lang w:val="ru-RU"/>
        </w:rPr>
        <w:t>Проезды</w:t>
        <w:tab/>
        <w:t>1,5 - 2</w:t>
      </w:r>
    </w:p>
    <w:p>
      <w:pPr>
        <w:rPr>
          <w:lang w:val="ru-RU"/>
        </w:rPr>
      </w:pPr>
      <w:r>
        <w:rPr>
          <w:lang w:val="ru-RU"/>
        </w:rPr>
        <w:t>Примечание. Наиболее пригодные виды для посадок: липа голландская, тополь канадский, тополь китайский пирамидальный, тополь берлинский, клен татарский, клен ясенелистый, ясень   пенсильванский, ива ломкая шаровидная, вяз гладкий, боярышники, акация желтая.</w:t>
      </w:r>
    </w:p>
    <w:p>
      <w:pPr>
        <w:rPr>
          <w:lang w:val="ru-RU"/>
        </w:rPr>
      </w:pPr>
      <w:r>
        <w:rPr>
          <w:lang w:val="ru-RU"/>
        </w:rPr>
        <w:t>Приложение № 3</w:t>
      </w:r>
    </w:p>
    <w:p>
      <w:pPr>
        <w:rPr/>
      </w:pPr>
    </w:p>
    <w:p>
      <w:pPr>
        <w:rPr>
          <w:lang w:val="ru-RU"/>
        </w:rPr>
      </w:pPr>
      <w:r>
        <w:rPr>
          <w:lang w:val="ru-RU"/>
        </w:rPr>
        <w:t>кНормиПравил</w:t>
      </w:r>
    </w:p>
    <w:p>
      <w:pPr>
        <w:rPr/>
      </w:pPr>
    </w:p>
    <w:p>
      <w:pPr>
        <w:rPr>
          <w:lang w:val="ru-RU"/>
        </w:rPr>
      </w:pPr>
      <w:r>
        <w:rPr>
          <w:lang w:val="ru-RU"/>
        </w:rPr>
        <w:t>поблагоустройству</w:t>
      </w:r>
    </w:p>
    <w:p>
      <w:pPr>
        <w:rPr/>
      </w:pPr>
    </w:p>
    <w:p>
      <w:pPr>
        <w:rPr>
          <w:lang w:val="ru-RU"/>
        </w:rPr>
      </w:pPr>
      <w:r>
        <w:rPr>
          <w:lang w:val="ru-RU"/>
        </w:rPr>
        <w:t>сельскогопоселения</w:t>
      </w:r>
    </w:p>
    <w:p>
      <w:pPr>
        <w:rPr/>
      </w:pPr>
    </w:p>
    <w:p>
      <w:pPr>
        <w:rPr>
          <w:lang w:val="ru-RU"/>
        </w:rPr>
      </w:pPr>
      <w:r>
        <w:rPr>
          <w:lang w:val="ru-RU"/>
        </w:rPr>
        <w:t>РЕКОМЕНДУЕМЫЙРАСЧЕТШИРИНЫПЕШЕХОДНЫХКОММУНИКАЦИЙ</w:t>
      </w:r>
    </w:p>
    <w:p>
      <w:pPr>
        <w:rPr/>
      </w:pPr>
    </w:p>
    <w:p>
      <w:pPr>
        <w:rPr>
          <w:lang w:val="ru-RU"/>
        </w:rPr>
      </w:pPr>
      <w:r>
        <w:rPr>
          <w:lang w:val="ru-RU"/>
        </w:rPr>
        <w:t>Расчетширинытротуаровидругихпешеходныхкоммуникацийрекомендуетсяпроизводитьпоформуле:</w:t>
      </w:r>
    </w:p>
    <w:p>
      <w:pPr>
        <w:rPr/>
      </w:pPr>
    </w:p>
    <w:p>
      <w:pPr>
        <w:rPr>
          <w:lang w:val="ru-RU"/>
        </w:rPr>
      </w:pPr>
      <w:r>
        <w:rPr>
          <w:lang w:val="ru-RU"/>
        </w:rPr>
        <w:t>,где</w:t>
      </w:r>
    </w:p>
    <w:p>
      <w:pPr>
        <w:rPr/>
      </w:pPr>
    </w:p>
    <w:p>
      <w:pPr>
        <w:rPr>
          <w:lang w:val="ru-RU"/>
        </w:rPr>
      </w:pPr>
      <w:r>
        <w:rPr>
          <w:lang w:val="ru-RU"/>
        </w:rPr>
        <w:t>B-расчетнаяширинапешеходнойкоммуникации,м;</w:t>
      </w:r>
    </w:p>
    <w:p>
      <w:pPr>
        <w:rPr/>
      </w:pPr>
    </w:p>
    <w:p>
      <w:pPr>
        <w:rPr>
          <w:lang w:val="ru-RU"/>
        </w:rPr>
      </w:pPr>
      <w:r>
        <w:rPr>
          <w:lang w:val="ru-RU"/>
        </w:rPr>
        <w:t>-стандартнаяширинаоднойполосыпешеходногодвижения,равная0,75м;</w:t>
      </w:r>
    </w:p>
    <w:p>
      <w:pPr>
        <w:rPr/>
      </w:pPr>
    </w:p>
    <w:p>
      <w:pPr>
        <w:rPr>
          <w:lang w:val="ru-RU"/>
        </w:rPr>
      </w:pPr>
      <w:r>
        <w:rPr>
          <w:lang w:val="ru-RU"/>
        </w:rPr>
        <w:t>N-фактическаяинтенсивностьпешеходногодвижениявчасы"пик",суммарнаяподвумнаправлениямнаучасткеустройствапешеходнойкоммуникации,чел./час(определяетсянаосноведанныхнатурныхобследований);</w:t>
      </w:r>
    </w:p>
    <w:p>
      <w:pPr>
        <w:rPr/>
      </w:pPr>
    </w:p>
    <w:p>
      <w:pPr>
        <w:rPr>
          <w:lang w:val="ru-RU"/>
        </w:rPr>
      </w:pPr>
      <w:r>
        <w:rPr>
          <w:lang w:val="ru-RU"/>
        </w:rPr>
        <w:t>k-коэффициентперспективногоизмененияинтенсивностипешеходногодвижения(устанавливаетсянаосновеанализаградостроительногоразвитиятерритории);</w:t>
      </w:r>
    </w:p>
    <w:p>
      <w:pPr>
        <w:rPr/>
      </w:pPr>
    </w:p>
    <w:p>
      <w:pPr>
        <w:rPr>
          <w:lang w:val="ru-RU"/>
        </w:rPr>
      </w:pPr>
      <w:r>
        <w:rPr>
          <w:lang w:val="ru-RU"/>
        </w:rPr>
        <w:t>p-нормативнаяпропускнаяспособностьоднойстандартнойполосыпешеходнойкоммуникации,чел./час,которуюрекомендуетсяопределятьпотаблице:</w:t>
      </w:r>
    </w:p>
    <w:p>
      <w:pPr>
        <w:rPr/>
      </w:pPr>
    </w:p>
    <w:p>
      <w:pPr>
        <w:rPr>
          <w:lang w:val="ru-RU"/>
        </w:rPr>
      </w:pPr>
      <w:r>
        <w:rPr>
          <w:lang w:val="ru-RU"/>
        </w:rPr>
        <w:t>Пропускнаяспособностьпешеходныхкоммуникаций</w:t>
      </w:r>
    </w:p>
    <w:p>
      <w:pPr>
        <w:rPr/>
      </w:pPr>
    </w:p>
    <w:p>
      <w:pPr>
        <w:rPr/>
      </w:pPr>
      <w:r>
        <w:t xml:space="preserve">                                                                                     Человеквчас</w:t>
      </w:r>
    </w:p>
    <w:p>
      <w:pPr>
        <w:rPr/>
      </w:pPr>
    </w:p>
    <w:p>
      <w:pPr>
        <w:rPr>
          <w:lang w:val="ru-RU"/>
        </w:rPr>
      </w:pPr>
      <w:r>
        <w:rPr>
          <w:lang w:val="ru-RU"/>
        </w:rPr>
        <w:t>Элементыпешеходныхкоммуникаций</w:t>
        <w:tab/>
      </w:r>
    </w:p>
    <w:p>
      <w:pPr>
        <w:rPr>
          <w:lang w:val="ru-RU"/>
        </w:rPr>
      </w:pPr>
      <w:r>
        <w:rPr>
          <w:lang w:val="ru-RU"/>
        </w:rPr>
        <w:t>Пропускная</w:t>
      </w:r>
    </w:p>
    <w:p>
      <w:pPr>
        <w:rPr/>
      </w:pPr>
    </w:p>
    <w:p>
      <w:pPr>
        <w:rPr>
          <w:lang w:val="ru-RU"/>
        </w:rPr>
      </w:pPr>
      <w:r>
        <w:rPr>
          <w:lang w:val="ru-RU"/>
        </w:rPr>
        <w:t>способность</w:t>
      </w:r>
    </w:p>
    <w:p>
      <w:pPr>
        <w:rPr/>
      </w:pPr>
    </w:p>
    <w:p>
      <w:pPr>
        <w:rPr>
          <w:lang w:val="ru-RU"/>
        </w:rPr>
      </w:pPr>
      <w:r>
        <w:rPr>
          <w:lang w:val="ru-RU"/>
        </w:rPr>
        <w:t xml:space="preserve">одной полосы движения  </w:t>
      </w:r>
    </w:p>
    <w:p>
      <w:pPr>
        <w:rPr/>
      </w:pPr>
    </w:p>
    <w:p>
      <w:pPr>
        <w:rPr>
          <w:lang w:val="ru-RU"/>
        </w:rPr>
      </w:pPr>
      <w:r>
        <w:rPr>
          <w:lang w:val="ru-RU"/>
        </w:rPr>
        <w:t>Тротуары,расположенныевдолькраснойлинииулицразвитойторговойсетью</w:t>
        <w:tab/>
        <w:t>700</w:t>
      </w:r>
    </w:p>
    <w:p>
      <w:pPr>
        <w:rPr>
          <w:lang w:val="ru-RU"/>
        </w:rPr>
      </w:pPr>
      <w:r>
        <w:rPr>
          <w:lang w:val="ru-RU"/>
        </w:rPr>
        <w:t xml:space="preserve">Тротуары,расположенныевдолькраснойлинииулицс  </w:t>
      </w:r>
    </w:p>
    <w:p>
      <w:pPr>
        <w:rPr/>
      </w:pPr>
    </w:p>
    <w:p>
      <w:pPr>
        <w:rPr>
          <w:lang w:val="ru-RU"/>
        </w:rPr>
      </w:pPr>
      <w:r>
        <w:rPr>
          <w:lang w:val="ru-RU"/>
        </w:rPr>
        <w:t>незначительной торговой сетью</w:t>
      </w:r>
    </w:p>
    <w:p>
      <w:pPr>
        <w:rPr/>
      </w:pPr>
    </w:p>
    <w:p>
      <w:pPr>
        <w:rPr>
          <w:lang w:val="ru-RU"/>
        </w:rPr>
      </w:pPr>
      <w:r>
        <w:rPr>
          <w:lang w:val="ru-RU"/>
        </w:rPr>
        <w:t>800</w:t>
      </w:r>
    </w:p>
    <w:p>
      <w:pPr>
        <w:rPr>
          <w:lang w:val="ru-RU"/>
        </w:rPr>
      </w:pPr>
      <w:r>
        <w:rPr>
          <w:lang w:val="ru-RU"/>
        </w:rPr>
        <w:t>Тротуарывпределахзеленыхнасажденийулицидорог</w:t>
      </w:r>
    </w:p>
    <w:p>
      <w:pPr>
        <w:rPr/>
      </w:pPr>
    </w:p>
    <w:p>
      <w:pPr>
        <w:rPr>
          <w:lang w:val="ru-RU"/>
        </w:rPr>
      </w:pPr>
      <w:r>
        <w:rPr>
          <w:lang w:val="ru-RU"/>
        </w:rPr>
        <w:t>(бульвары)</w:t>
      </w:r>
    </w:p>
    <w:p>
      <w:pPr>
        <w:rPr/>
      </w:pPr>
    </w:p>
    <w:p>
      <w:pPr>
        <w:rPr>
          <w:lang w:val="ru-RU"/>
        </w:rPr>
      </w:pPr>
      <w:r>
        <w:rPr>
          <w:lang w:val="ru-RU"/>
        </w:rPr>
        <w:t>800-1000</w:t>
      </w:r>
    </w:p>
    <w:p>
      <w:pPr>
        <w:rPr>
          <w:lang w:val="ru-RU"/>
        </w:rPr>
      </w:pPr>
      <w:r>
        <w:rPr>
          <w:lang w:val="ru-RU"/>
        </w:rPr>
        <w:t>Пешеходныедороги(прогулочные)</w:t>
        <w:tab/>
      </w:r>
    </w:p>
    <w:p>
      <w:pPr>
        <w:rPr>
          <w:lang w:val="ru-RU"/>
        </w:rPr>
      </w:pPr>
      <w:r>
        <w:rPr>
          <w:lang w:val="ru-RU"/>
        </w:rPr>
        <w:t>600 – 700</w:t>
      </w:r>
    </w:p>
    <w:p>
      <w:pPr>
        <w:rPr/>
      </w:pPr>
    </w:p>
    <w:p>
      <w:pPr>
        <w:rPr>
          <w:lang w:val="ru-RU"/>
        </w:rPr>
      </w:pPr>
      <w:r>
        <w:rPr>
          <w:lang w:val="ru-RU"/>
        </w:rPr>
        <w:t>Пешеходныепереходычерезпроезжуючасть(наземные)</w:t>
        <w:tab/>
        <w:t>1200-1500</w:t>
      </w:r>
    </w:p>
    <w:p>
      <w:pPr>
        <w:rPr>
          <w:lang w:val="ru-RU"/>
        </w:rPr>
      </w:pPr>
      <w:r>
        <w:rPr>
          <w:lang w:val="ru-RU"/>
        </w:rPr>
        <w:t>Лестница</w:t>
      </w:r>
    </w:p>
    <w:p>
      <w:pPr>
        <w:rPr/>
      </w:pPr>
    </w:p>
    <w:p>
      <w:pPr>
        <w:rPr>
          <w:lang w:val="ru-RU"/>
        </w:rPr>
      </w:pPr>
      <w:r>
        <w:rPr>
          <w:lang w:val="ru-RU"/>
        </w:rPr>
        <w:t>500-600</w:t>
      </w:r>
    </w:p>
    <w:p>
      <w:pPr>
        <w:rPr>
          <w:lang w:val="ru-RU"/>
        </w:rPr>
      </w:pPr>
      <w:r>
        <w:rPr>
          <w:lang w:val="ru-RU"/>
        </w:rPr>
        <w:t>Пандус(уклон1:10)</w:t>
        <w:tab/>
        <w:t>700</w:t>
      </w:r>
    </w:p>
    <w:p>
      <w:pPr>
        <w:rPr>
          <w:lang w:val="ru-RU"/>
        </w:rPr>
      </w:pPr>
      <w:r>
        <w:rPr>
          <w:lang w:val="ru-RU"/>
        </w:rPr>
        <w:t>&lt;*&gt; Предельная пропускная способность,   принимаемая при определении</w:t>
      </w:r>
    </w:p>
    <w:p>
      <w:pPr>
        <w:rPr/>
      </w:pPr>
    </w:p>
    <w:p>
      <w:pPr>
        <w:rPr>
          <w:lang w:val="ru-RU"/>
        </w:rPr>
      </w:pPr>
      <w:r>
        <w:rPr>
          <w:lang w:val="ru-RU"/>
        </w:rPr>
        <w:t>максимальных нагрузок, - 1500 чел./час.                                                                                                          Примечание.</w:t>
      </w:r>
    </w:p>
    <w:p>
      <w:pPr>
        <w:rPr/>
      </w:pPr>
    </w:p>
    <w:p>
      <w:pPr>
        <w:rPr>
          <w:lang w:val="ru-RU"/>
        </w:rPr>
      </w:pPr>
      <w:r>
        <w:rPr>
          <w:lang w:val="ru-RU"/>
        </w:rPr>
        <w:t>Ширина одной полосы пешеходногодвижения-0,75м.</w:t>
      </w:r>
    </w:p>
    <w:p>
      <w:pPr>
        <w:rPr/>
      </w:pPr>
    </w:p>
    <w:p>
      <w:pPr>
        <w:rPr/>
      </w:pPr>
      <w:r>
        <w:t xml:space="preserve"> </w:t>
      </w:r>
    </w:p>
    <w:p>
      <w:pPr>
        <w:rPr/>
      </w:pPr>
      <w:r>
        <w:t xml:space="preserve"> </w:t>
      </w:r>
    </w:p>
    <w:p>
      <w:pPr>
        <w:rPr/>
      </w:pPr>
    </w:p>
    <w:p>
      <w:pPr>
        <w:rPr>
          <w:lang w:val="ru-RU"/>
        </w:rPr>
      </w:pPr>
      <w:r>
        <w:rPr>
          <w:lang w:val="ru-RU"/>
        </w:rPr>
        <w:t>ПриложениеN4</w:t>
      </w:r>
    </w:p>
    <w:p>
      <w:pPr>
        <w:rPr/>
      </w:pPr>
    </w:p>
    <w:p>
      <w:pPr>
        <w:rPr>
          <w:lang w:val="ru-RU"/>
        </w:rPr>
      </w:pPr>
      <w:r>
        <w:rPr>
          <w:lang w:val="ru-RU"/>
        </w:rPr>
        <w:t>кНормамиПравилам</w:t>
      </w:r>
    </w:p>
    <w:p>
      <w:pPr>
        <w:rPr/>
      </w:pPr>
    </w:p>
    <w:p>
      <w:pPr>
        <w:rPr>
          <w:lang w:val="ru-RU"/>
        </w:rPr>
      </w:pPr>
      <w:r>
        <w:rPr>
          <w:lang w:val="ru-RU"/>
        </w:rPr>
        <w:t>поблагоустройствутерриторий</w:t>
      </w:r>
    </w:p>
    <w:p>
      <w:pPr>
        <w:rPr/>
      </w:pPr>
    </w:p>
    <w:p>
      <w:pPr>
        <w:rPr>
          <w:lang w:val="ru-RU"/>
        </w:rPr>
      </w:pPr>
      <w:r>
        <w:rPr>
          <w:lang w:val="ru-RU"/>
        </w:rPr>
        <w:t>сельскогопоселения</w:t>
      </w:r>
    </w:p>
    <w:p>
      <w:pPr>
        <w:rPr/>
      </w:pPr>
    </w:p>
    <w:p>
      <w:pPr>
        <w:rPr>
          <w:lang w:val="ru-RU"/>
        </w:rPr>
      </w:pPr>
      <w:r>
        <w:rPr>
          <w:lang w:val="ru-RU"/>
        </w:rPr>
        <w:t>ПОЧВЕННЫЙПОКРОВ</w:t>
      </w:r>
    </w:p>
    <w:p>
      <w:pPr>
        <w:rPr/>
      </w:pPr>
    </w:p>
    <w:p>
      <w:pPr>
        <w:rPr>
          <w:lang w:val="ru-RU"/>
        </w:rPr>
      </w:pPr>
      <w:r>
        <w:rPr>
          <w:lang w:val="ru-RU"/>
        </w:rPr>
        <w:t>Классификацияпочв</w:t>
      </w:r>
    </w:p>
    <w:p>
      <w:pPr>
        <w:rPr/>
      </w:pPr>
    </w:p>
    <w:p>
      <w:pPr>
        <w:rPr>
          <w:lang w:val="ru-RU"/>
        </w:rPr>
      </w:pPr>
      <w:r>
        <w:rPr>
          <w:lang w:val="ru-RU"/>
        </w:rPr>
        <w:t>1.Почвенныйпокроввусловияхсельскогопоселенияимеетразличныйгенезис.Взависимостиоттипапочвыкнейприменяютсяразличныеприемыееокультуриванияпередиспользованиемеевсистемеозеленения.</w:t>
      </w:r>
    </w:p>
    <w:p>
      <w:pPr>
        <w:rPr/>
      </w:pPr>
    </w:p>
    <w:p>
      <w:pPr>
        <w:rPr>
          <w:lang w:val="ru-RU"/>
        </w:rPr>
      </w:pPr>
      <w:r>
        <w:rPr>
          <w:lang w:val="ru-RU"/>
        </w:rPr>
        <w:t>1.1.Естественныепочвы-почвы,сформировавшиесявсоответствующихприродныхусловияхиимеющиеполныйпрофиль(всегенетическиегоризонты,соответствующиеусловиямихформирования).</w:t>
      </w:r>
    </w:p>
    <w:p>
      <w:pPr>
        <w:rPr/>
      </w:pPr>
    </w:p>
    <w:p>
      <w:pPr>
        <w:rPr>
          <w:lang w:val="ru-RU"/>
        </w:rPr>
      </w:pPr>
      <w:r>
        <w:rPr>
          <w:lang w:val="ru-RU"/>
        </w:rPr>
        <w:t>1.2.Поверхностнопреобразованныепочвы-почвы,сформировавшиесявследствиеуничтожениялибозаменынасыпныминезагрязненнымигрунтамигенетическихгоризонтовверхнейчастипрофиля(до40см)естественныхпочв.</w:t>
      </w:r>
    </w:p>
    <w:p>
      <w:pPr>
        <w:rPr/>
      </w:pPr>
    </w:p>
    <w:p>
      <w:pPr>
        <w:rPr>
          <w:lang w:val="ru-RU"/>
        </w:rPr>
      </w:pPr>
      <w:r>
        <w:rPr>
          <w:lang w:val="ru-RU"/>
        </w:rPr>
        <w:t>1.3.Урбаноземы-почвыискусственногопроисхождения,созданныевпроцессеформированиясредынаселенногопункта.Различаютследующиевиды:</w:t>
      </w:r>
    </w:p>
    <w:p>
      <w:pPr>
        <w:rPr/>
      </w:pPr>
    </w:p>
    <w:p>
      <w:pPr>
        <w:rPr>
          <w:lang w:val="ru-RU"/>
        </w:rPr>
      </w:pPr>
      <w:r>
        <w:rPr>
          <w:lang w:val="ru-RU"/>
        </w:rPr>
        <w:t>урбаноземы-конструктоземы-почвы,формирующиесянаспециальноотсыпанныхгрунтахсослоистойвертикальнойструктурой,задаваемойисходяизгидрогеологическихусловий,характераформируемыхнанихзеленыхнасажденийиположенияврельефе;</w:t>
      </w:r>
    </w:p>
    <w:p>
      <w:pPr>
        <w:rPr/>
      </w:pPr>
    </w:p>
    <w:p>
      <w:pPr>
        <w:rPr>
          <w:lang w:val="ru-RU"/>
        </w:rPr>
      </w:pPr>
      <w:r>
        <w:rPr>
          <w:lang w:val="ru-RU"/>
        </w:rPr>
        <w:t>урбаноземы-почвогрунты-почвы,формирующиесянаантропогеннонарушенных(синороднымивключениями,нарушеннымсложениемит.д.)грунтах,неподвергавшихсяцеленаправленнойрекультивациинавсюглубинукорнеобитаемогослоя(до1,5метра)иимеющиегумуссированныйгоризонт(искусственносозданный,либосформированныйпочвообразующимипроцессамиinsitu).</w:t>
      </w:r>
    </w:p>
    <w:p>
      <w:pPr>
        <w:rPr/>
      </w:pPr>
    </w:p>
    <w:p>
      <w:pPr>
        <w:rPr>
          <w:lang w:val="ru-RU"/>
        </w:rPr>
      </w:pPr>
      <w:r>
        <w:rPr>
          <w:lang w:val="ru-RU"/>
        </w:rPr>
        <w:t>2.Приформированиизеленыхнасажденийнатерриториях,нарушенныхатропогеннойдеятельностью,навсемозеленяемомучасткерекомендуетсясоздатьпослойнуютолщупочвообразующегогрунта,способнуюудовлетворитьпотребностьрастенийвэлементахпитания,влагеивоздухе.Приустановленииналичиязагрязненияпочвенногопокроваразнойстепениприпроведенииработпосозданиюиреконструкциизеленыхнасажденийосуществляетсяегорекультивациявсоответствиисуровнемикачественнымипараметрамизагрязнения.</w:t>
      </w:r>
    </w:p>
    <w:p>
      <w:pPr>
        <w:rPr/>
      </w:pPr>
    </w:p>
    <w:p>
      <w:pPr>
        <w:rPr>
          <w:lang w:val="ru-RU"/>
        </w:rPr>
      </w:pPr>
      <w:r>
        <w:rPr>
          <w:lang w:val="ru-RU"/>
        </w:rPr>
        <w:t>3.Поддеревьяикустарникиприихпосадкеделаютсяпосадочныеямы,заполняемыеплодороднымгрунтом.Приформированиислояпочвообразующегогрунтанатерритории,сложеннойнеблагоприятнымидлярастенийгрунтами,егорекомендуетсяизолироватьслоемтяжелыхсуглинковмощностью0,5м,выполняющимрольмеханическогоисорбционногогеохимическогобарьера.Призагрязнениитяжелымиметалламивгрунтрекомендуетсявноситьуглекислуюизвестьвколичественеменее6%отвеса.</w:t>
      </w:r>
    </w:p>
    <w:p>
      <w:pPr>
        <w:rPr/>
      </w:pPr>
    </w:p>
    <w:p>
      <w:pPr>
        <w:rPr>
          <w:lang w:val="ru-RU"/>
        </w:rPr>
      </w:pPr>
      <w:r>
        <w:rPr>
          <w:lang w:val="ru-RU"/>
        </w:rPr>
        <w:t>4.Поверхностьпочвенногопокроваитолщапочвообразующегогрунтаповсеймощностидолжныбытьочищеныотбытовогоистроительногомусора.Используемыйдлясозданияпочвообразующегогрунтасубстратдолжениметьслабуюстепеньзасоренностисорняками(таблица2приложенияN4кнастоящимНормамиПравилам).</w:t>
      </w:r>
    </w:p>
    <w:p>
      <w:pPr>
        <w:rPr/>
      </w:pPr>
    </w:p>
    <w:p>
      <w:pPr>
        <w:rPr>
          <w:lang w:val="ru-RU"/>
        </w:rPr>
      </w:pPr>
      <w:r>
        <w:rPr>
          <w:lang w:val="ru-RU"/>
        </w:rPr>
        <w:t>5.Припроектированиипочвенногопокроварекомендуетсяучитыватьуровеньхимическогозагрязненияпочвообразующегогрунта.Степеньегозагрязненияопределяетсявсанитарномибиологическомаспектах.Характеристикасанитарногосостояниядаетсядляповерхностногослоя,входящеговсферужизнедеятельностичеловекаидомашнихживотных.Мощностьэтогослоясоставляет30см.Биологическаяхарактеристикадаетсядляслояпочвы,обеспечивающегонормальноеразвитиерастенийисоставляющего2м(таблицы3,5,6приложенияN4кнастоящимНормамиПравилам).</w:t>
      </w:r>
    </w:p>
    <w:p>
      <w:pPr>
        <w:rPr/>
      </w:pPr>
    </w:p>
    <w:p>
      <w:pPr>
        <w:rPr>
          <w:lang w:val="ru-RU"/>
        </w:rPr>
      </w:pPr>
      <w:r>
        <w:rPr>
          <w:lang w:val="ru-RU"/>
        </w:rPr>
        <w:t>6.Санитарнаяоценкапочвыпроводитсясравнениемфактическихконцентрацийзагрязняющеговеществаспредельнодопустимойконцентрацией(ЦДК)илиориентировочнодопустимойконцентрацией(ОДК),установленныхорганамисанитарно-эпидемиологическогонадзора.БиологическаяоценкауровнязагрязненияпочвыобычнопроводитсясравнениемфактическихконцентрацийзагрязняющихвеществсфитотоксичнымиПДК(таблицы4,8приложенияN4кнастоящимНормамиПравилам).</w:t>
      </w:r>
    </w:p>
    <w:p>
      <w:pPr>
        <w:rPr/>
      </w:pPr>
    </w:p>
    <w:p>
      <w:pPr>
        <w:rPr>
          <w:lang w:val="ru-RU"/>
        </w:rPr>
      </w:pPr>
      <w:r>
        <w:rPr>
          <w:lang w:val="ru-RU"/>
        </w:rPr>
        <w:t>7.Биологическийуровеньзагрязненияпочвыобычноопределяетсяпосреднемууровнюсодержаниявнейприоритетногокомпонентазагрязнениявграницахминимальногопочвенноговыдела.</w:t>
      </w:r>
    </w:p>
    <w:p>
      <w:pPr>
        <w:rPr/>
      </w:pPr>
    </w:p>
    <w:p>
      <w:pPr>
        <w:rPr>
          <w:lang w:val="ru-RU"/>
        </w:rPr>
      </w:pPr>
      <w:r>
        <w:rPr>
          <w:lang w:val="ru-RU"/>
        </w:rPr>
        <w:t>8.Приформированииконструктоземовнасильнофильтрующихгрунтах(песок,грунтысвключениямигравия,щебенкиболее40%)междунимииконструктоземамирекомендуетсяукладыватьводозадерживающийслойизсреднихитяжелыхсуглинковмощностью20см.Приформированииконструктоземовнасклонахкрутизной3-5°необходимопредусматриватьукладкунаповерхностислоясредне-илитяжелосуглинистогогрунта(аллювиального)мощностью30см.Приформированииконструктоземовнапротяженныхсклонахкрутизнойболее5°необходимопроводитьихобрешеткусзаполнениемячеекплодороднымтяжелосуглинистымгрунтом.Мощностьнасыпаемогогрунта-15-20см.</w:t>
      </w:r>
    </w:p>
    <w:p>
      <w:pPr>
        <w:rPr/>
      </w:pPr>
    </w:p>
    <w:p>
      <w:pPr>
        <w:rPr>
          <w:lang w:val="ru-RU"/>
        </w:rPr>
      </w:pPr>
      <w:r>
        <w:rPr>
          <w:lang w:val="ru-RU"/>
        </w:rPr>
        <w:t>9.Наповерхностноподтопленныхтерриторияхсуровнемзалеганиябезнапорныхгрунтовыхвод2-3метрапочвенныйпокровобычноконструируетсясучетомтребованийподренированиюкорнеобитаемогослоядляразличныхтиповзеленыхнасажденийпутемсозданияпрослоягрунта,создающегоразрывкаймыкапиллярногоподнятия.Величинапрослояиглубинаегозаложенияопределяютсявсоответствиистаблицей.Припроектированиисистемызеленыхнасажденийнаповерхностноподтопленныхтерриторияхсглубинойзалеганиягрунтовыхводменее2метроврекомендуетсязакладыватьрегулярныйдренажвсовокупностисконструированиемслоя,создающегоразрывкапиллярнойкаймы.</w:t>
      </w:r>
    </w:p>
    <w:p>
      <w:pPr>
        <w:rPr/>
      </w:pPr>
    </w:p>
    <w:p>
      <w:pPr>
        <w:rPr>
          <w:lang w:val="ru-RU"/>
        </w:rPr>
      </w:pPr>
      <w:r>
        <w:rPr>
          <w:lang w:val="ru-RU"/>
        </w:rPr>
        <w:t>10.Припроектированиисистемызеленыхнасажденийнатерриториях,подверженныхветровойэрозии(скоростиветраболее3м/с),рекомендуетсяпредусматриватьсозданиедерновогогоризонтаплотностью80-90%.Присозданиипочвеннойтолщидляустройстваспортивныхгазоновобычноприменяютчетыретипаконструкцийвзависимостиотфильтрующейспособностиподстилающегогрунта(таблица7приложенияN4кнастоящимНормамиПравилам).</w:t>
      </w:r>
    </w:p>
    <w:p>
      <w:pPr>
        <w:rPr/>
      </w:pPr>
    </w:p>
    <w:p>
      <w:pPr>
        <w:rPr>
          <w:lang w:val="ru-RU"/>
        </w:rPr>
      </w:pPr>
      <w:r>
        <w:rPr>
          <w:lang w:val="ru-RU"/>
        </w:rPr>
        <w:t>11.Вусловияхмуниципальногообразованиягрунтыподгазоныиоткосы,какправило,нуждаютсявполнойзамене.Слойрастительнойземлиподгазондолженсоставлять20смсобязательнымулучшениеммеханическогосоставарастительногогрунтавведениемдобавокимногократнымперемешиванием:песок-25%,торф-25%,растительнаяземля-50%.Такжерекомендуетсяпредусматриватьулучшениеплодородиярастительногогрунтавведениемминеральныхиорганическихудобрений.Припроектированииблагоустройстварекомендуетсяиспользоватьновыеметоды,улучшающиекачествоустраиваемыхгазонов:стабилизациягидропосевом,"Пикса"идр.Нормавысевасемянприустройствегазоноввгородскихусловияхсоставляетнеменее40г/кв.мсуказаниемвпроектетравосмесей,соответствующихусловиям.</w:t>
      </w:r>
    </w:p>
    <w:p>
      <w:pPr>
        <w:rPr/>
      </w:pPr>
    </w:p>
    <w:p>
      <w:pPr>
        <w:rPr>
          <w:lang w:val="ru-RU"/>
        </w:rPr>
      </w:pPr>
      <w:r>
        <w:rPr>
          <w:lang w:val="ru-RU"/>
        </w:rPr>
        <w:t>Уходзазеленыминасаждениямирекомендуетсяосуществлятьсубъектами,производящимистроительствоиреконструкцию,весьпериодстроительстваилиреконструкциидосдачиобъектаэксплуатирующейорганизации.</w:t>
      </w:r>
    </w:p>
    <w:p>
      <w:pPr>
        <w:rPr/>
      </w:pPr>
    </w:p>
    <w:p>
      <w:pPr>
        <w:rPr>
          <w:lang w:val="ru-RU"/>
        </w:rPr>
      </w:pPr>
      <w:r>
        <w:rPr>
          <w:lang w:val="ru-RU"/>
        </w:rPr>
        <w:t>Таблица1.Требованияккачествупочв</w:t>
      </w:r>
    </w:p>
    <w:p>
      <w:pPr>
        <w:rPr/>
      </w:pPr>
    </w:p>
    <w:p>
      <w:pPr>
        <w:rPr>
          <w:lang w:val="ru-RU"/>
        </w:rPr>
      </w:pPr>
      <w:r>
        <w:rPr>
          <w:lang w:val="ru-RU"/>
        </w:rPr>
        <w:t>Показатели почвообр. слоев</w:t>
      </w:r>
    </w:p>
    <w:p>
      <w:pPr>
        <w:rPr>
          <w:lang w:val="ru-RU"/>
        </w:rPr>
      </w:pPr>
      <w:r>
        <w:rPr>
          <w:lang w:val="ru-RU"/>
        </w:rPr>
        <w:t>и горизонтов</w:t>
        <w:tab/>
        <w:t>Глубины слоев, см</w:t>
      </w:r>
    </w:p>
    <w:p>
      <w:pPr>
        <w:rPr>
          <w:lang w:val="ru-RU"/>
        </w:rPr>
      </w:pPr>
      <w:r>
        <w:rPr>
          <w:lang w:val="ru-RU"/>
        </w:rPr>
        <w:t>0 - 20</w:t>
        <w:tab/>
        <w:t>20 - 50</w:t>
        <w:tab/>
        <w:t>50 - 150</w:t>
      </w:r>
    </w:p>
    <w:p>
      <w:pPr>
        <w:rPr>
          <w:lang w:val="ru-RU"/>
        </w:rPr>
      </w:pPr>
      <w:r>
        <w:rPr>
          <w:lang w:val="ru-RU"/>
        </w:rPr>
        <w:t>Физические свойства</w:t>
      </w:r>
    </w:p>
    <w:p>
      <w:pPr>
        <w:rPr>
          <w:lang w:val="ru-RU"/>
        </w:rPr>
      </w:pPr>
      <w:r>
        <w:rPr>
          <w:lang w:val="ru-RU"/>
        </w:rPr>
        <w:t>Содержание физической глины &lt; 0,01 мм</w:t>
        <w:tab/>
        <w:t>30 - 40</w:t>
        <w:tab/>
        <w:t>20 - 40</w:t>
        <w:tab/>
        <w:t>30 - 40</w:t>
      </w:r>
    </w:p>
    <w:p>
      <w:pPr>
        <w:rPr>
          <w:lang w:val="ru-RU"/>
        </w:rPr>
      </w:pPr>
      <w:r>
        <w:rPr>
          <w:lang w:val="ru-RU"/>
        </w:rPr>
        <w:t>Плотность сложения г/см3</w:t>
        <w:tab/>
        <w:t>0,8 - 1,1</w:t>
        <w:tab/>
        <w:t>1,0 - 1,2</w:t>
        <w:tab/>
        <w:t>1,2 - 1,3</w:t>
      </w:r>
    </w:p>
    <w:p>
      <w:pPr>
        <w:rPr>
          <w:lang w:val="ru-RU"/>
        </w:rPr>
      </w:pPr>
      <w:r>
        <w:rPr>
          <w:lang w:val="ru-RU"/>
        </w:rPr>
        <w:t>Химические свойства</w:t>
      </w:r>
    </w:p>
    <w:p>
      <w:pPr>
        <w:rPr>
          <w:lang w:val="ru-RU"/>
        </w:rPr>
      </w:pPr>
      <w:r>
        <w:rPr>
          <w:lang w:val="ru-RU"/>
        </w:rPr>
        <w:t>Гумус в/о</w:t>
        <w:tab/>
        <w:t>4 - 5</w:t>
        <w:tab/>
        <w:t>1 - 0,5</w:t>
        <w:tab/>
        <w:t>0,5</w:t>
      </w:r>
    </w:p>
    <w:p>
      <w:pPr>
        <w:rPr>
          <w:lang w:val="ru-RU"/>
        </w:rPr>
      </w:pPr>
      <w:r>
        <w:rPr>
          <w:lang w:val="ru-RU"/>
        </w:rPr>
        <w:t>pH</w:t>
        <w:tab/>
        <w:t>5,5 - 6,5</w:t>
        <w:tab/>
        <w:t>5,5 - 7,0</w:t>
        <w:tab/>
        <w:t>5,0 - 6,0</w:t>
      </w:r>
    </w:p>
    <w:p>
      <w:pPr>
        <w:rPr>
          <w:lang w:val="ru-RU"/>
        </w:rPr>
      </w:pPr>
      <w:r>
        <w:rPr>
          <w:lang w:val="ru-RU"/>
        </w:rPr>
        <w:t>Содержание TM отношение к ОДК</w:t>
        <w:tab/>
        <w:t>1</w:t>
        <w:tab/>
        <w:t>1</w:t>
        <w:tab/>
        <w:t>1</w:t>
      </w:r>
    </w:p>
    <w:p>
      <w:pPr>
        <w:rPr>
          <w:lang w:val="ru-RU"/>
        </w:rPr>
      </w:pPr>
      <w:r>
        <w:rPr>
          <w:lang w:val="ru-RU"/>
        </w:rPr>
        <w:t>Величина PB мкр/ч</w:t>
        <w:tab/>
        <w:t>&lt;20</w:t>
        <w:tab/>
        <w:t>&lt;20</w:t>
        <w:tab/>
        <w:t>&lt;20</w:t>
      </w:r>
    </w:p>
    <w:p>
      <w:pPr>
        <w:rPr>
          <w:lang w:val="ru-RU"/>
        </w:rPr>
      </w:pPr>
      <w:r>
        <w:rPr>
          <w:lang w:val="ru-RU"/>
        </w:rPr>
        <w:t>Мин. Уровень обеспеченности   минеральным азотом мг/100 г почвы</w:t>
        <w:tab/>
        <w:t>4,0</w:t>
        <w:tab/>
        <w:t>4,0</w:t>
        <w:tab/>
        <w:t>4,0</w:t>
      </w:r>
    </w:p>
    <w:p>
      <w:pPr>
        <w:rPr>
          <w:lang w:val="ru-RU"/>
        </w:rPr>
      </w:pPr>
      <w:r>
        <w:rPr>
          <w:lang w:val="ru-RU"/>
        </w:rPr>
        <w:t>Содержание P2O5 и K2O мг/100 г почвы (мин.допустимое / оптим.)</w:t>
        <w:tab/>
        <w:t>10/40 и 35</w:t>
        <w:tab/>
        <w:t>10/20 и 15</w:t>
        <w:tab/>
        <w:t>10/15 и 10</w:t>
      </w:r>
    </w:p>
    <w:p>
      <w:pPr>
        <w:rPr>
          <w:lang w:val="ru-RU"/>
        </w:rPr>
      </w:pPr>
      <w:r>
        <w:rPr>
          <w:lang w:val="ru-RU"/>
        </w:rPr>
        <w:t>Биологические свойства</w:t>
      </w:r>
    </w:p>
    <w:p>
      <w:pPr>
        <w:rPr>
          <w:lang w:val="ru-RU"/>
        </w:rPr>
      </w:pPr>
      <w:r>
        <w:rPr>
          <w:lang w:val="ru-RU"/>
        </w:rPr>
        <w:t>Величина патогенных микроорганизмов, шт./грамм</w:t>
      </w:r>
    </w:p>
    <w:p>
      <w:pPr>
        <w:rPr>
          <w:lang w:val="ru-RU"/>
        </w:rPr>
      </w:pPr>
      <w:r>
        <w:rPr>
          <w:lang w:val="ru-RU"/>
        </w:rPr>
        <w:t>почвы</w:t>
        <w:tab/>
        <w:t xml:space="preserve"> </w:t>
        <w:tab/>
        <w:t xml:space="preserve"> </w:t>
        <w:tab/>
        <w:t xml:space="preserve"> </w:t>
      </w:r>
    </w:p>
    <w:p>
      <w:pPr>
        <w:rPr>
          <w:lang w:val="ru-RU"/>
        </w:rPr>
      </w:pPr>
      <w:r>
        <w:rPr>
          <w:lang w:val="ru-RU"/>
        </w:rPr>
        <w:t>Разнообразие мезофауны, шт. Видов</w:t>
        <w:tab/>
        <w:t>4</w:t>
        <w:tab/>
        <w:t>3</w:t>
        <w:tab/>
        <w:t>2</w:t>
      </w:r>
    </w:p>
    <w:p>
      <w:pPr>
        <w:rPr>
          <w:lang w:val="ru-RU"/>
        </w:rPr>
      </w:pPr>
      <w:r>
        <w:rPr>
          <w:lang w:val="ru-RU"/>
        </w:rPr>
        <w:t>Фитотоксичность, кратность к фону</w:t>
        <w:tab/>
        <w:t>&lt;1,1</w:t>
        <w:tab/>
        <w:t>1,1 - 1,3</w:t>
        <w:tab/>
        <w:t>1,1 - 1,3</w:t>
      </w:r>
    </w:p>
    <w:p>
      <w:pPr>
        <w:rPr>
          <w:lang w:val="ru-RU"/>
        </w:rPr>
      </w:pPr>
      <w:r>
        <w:rPr>
          <w:lang w:val="ru-RU"/>
        </w:rPr>
        <w:t>Таблица2.Уровеньзагрязнениясорняками</w:t>
      </w:r>
    </w:p>
    <w:p>
      <w:pPr>
        <w:rPr/>
      </w:pPr>
    </w:p>
    <w:p>
      <w:pPr>
        <w:rPr>
          <w:lang w:val="ru-RU"/>
        </w:rPr>
      </w:pPr>
      <w:r>
        <w:rPr>
          <w:lang w:val="ru-RU"/>
        </w:rPr>
        <w:t>Количествоштукнакв.метр</w:t>
      </w:r>
    </w:p>
    <w:p>
      <w:pPr>
        <w:rPr/>
      </w:pPr>
    </w:p>
    <w:p>
      <w:pPr>
        <w:rPr>
          <w:lang w:val="ru-RU"/>
        </w:rPr>
      </w:pPr>
      <w:r>
        <w:rPr>
          <w:lang w:val="ru-RU"/>
        </w:rPr>
        <w:t>Степень загрязнения</w:t>
        <w:tab/>
        <w:t>Количество сорняков</w:t>
      </w:r>
    </w:p>
    <w:p>
      <w:pPr>
        <w:rPr>
          <w:lang w:val="ru-RU"/>
        </w:rPr>
      </w:pPr>
      <w:r>
        <w:rPr>
          <w:lang w:val="ru-RU"/>
        </w:rPr>
        <w:t>Слабая</w:t>
        <w:tab/>
        <w:t>1 - 50</w:t>
      </w:r>
    </w:p>
    <w:p>
      <w:pPr>
        <w:rPr>
          <w:lang w:val="ru-RU"/>
        </w:rPr>
      </w:pPr>
      <w:r>
        <w:rPr>
          <w:lang w:val="ru-RU"/>
        </w:rPr>
        <w:t>Средняя</w:t>
        <w:tab/>
        <w:t>51 - 100</w:t>
      </w:r>
    </w:p>
    <w:p>
      <w:pPr>
        <w:rPr>
          <w:lang w:val="ru-RU"/>
        </w:rPr>
      </w:pPr>
      <w:r>
        <w:rPr>
          <w:lang w:val="ru-RU"/>
        </w:rPr>
        <w:t>Сильная</w:t>
        <w:tab/>
        <w:t>более 100</w:t>
      </w:r>
    </w:p>
    <w:p>
      <w:pPr>
        <w:rPr>
          <w:lang w:val="ru-RU"/>
        </w:rPr>
      </w:pPr>
      <w:r>
        <w:rPr>
          <w:lang w:val="ru-RU"/>
        </w:rPr>
        <w:t>Таблица3.Биологическиепоказателипочвиихкритерииоценки</w:t>
      </w:r>
    </w:p>
    <w:p>
      <w:pPr>
        <w:rPr/>
      </w:pPr>
    </w:p>
    <w:p>
      <w:pPr>
        <w:rPr>
          <w:lang w:val="ru-RU"/>
        </w:rPr>
      </w:pPr>
      <w:r>
        <w:rPr>
          <w:lang w:val="ru-RU"/>
        </w:rPr>
        <w:t>Биологические</w:t>
      </w:r>
    </w:p>
    <w:p>
      <w:pPr>
        <w:rPr/>
      </w:pPr>
    </w:p>
    <w:p>
      <w:pPr>
        <w:rPr>
          <w:lang w:val="ru-RU"/>
        </w:rPr>
      </w:pPr>
      <w:r>
        <w:rPr>
          <w:lang w:val="ru-RU"/>
        </w:rPr>
        <w:t>показатели</w:t>
      </w:r>
    </w:p>
    <w:p>
      <w:pPr>
        <w:rPr/>
      </w:pPr>
    </w:p>
    <w:p>
      <w:pPr>
        <w:rPr>
          <w:lang w:val="ru-RU"/>
        </w:rPr>
      </w:pPr>
      <w:r>
        <w:rPr>
          <w:lang w:val="ru-RU"/>
        </w:rPr>
        <w:t>Удовлетв.</w:t>
      </w:r>
    </w:p>
    <w:p>
      <w:pPr>
        <w:rPr/>
      </w:pPr>
    </w:p>
    <w:p>
      <w:pPr>
        <w:rPr>
          <w:lang w:val="ru-RU"/>
        </w:rPr>
      </w:pPr>
      <w:r>
        <w:rPr>
          <w:lang w:val="ru-RU"/>
        </w:rPr>
        <w:t>ситуация</w:t>
      </w:r>
    </w:p>
    <w:p>
      <w:pPr>
        <w:rPr/>
      </w:pPr>
    </w:p>
    <w:p>
      <w:pPr>
        <w:rPr>
          <w:lang w:val="ru-RU"/>
        </w:rPr>
      </w:pPr>
      <w:r>
        <w:rPr>
          <w:lang w:val="ru-RU"/>
        </w:rPr>
        <w:t>Относи-</w:t>
      </w:r>
    </w:p>
    <w:p>
      <w:pPr>
        <w:rPr/>
      </w:pPr>
    </w:p>
    <w:p>
      <w:pPr>
        <w:rPr>
          <w:lang w:val="ru-RU"/>
        </w:rPr>
      </w:pPr>
      <w:r>
        <w:rPr>
          <w:lang w:val="ru-RU"/>
        </w:rPr>
        <w:t>тельно</w:t>
      </w:r>
    </w:p>
    <w:p>
      <w:pPr>
        <w:rPr/>
      </w:pPr>
    </w:p>
    <w:p>
      <w:pPr>
        <w:rPr>
          <w:lang w:val="ru-RU"/>
        </w:rPr>
      </w:pPr>
      <w:r>
        <w:rPr>
          <w:lang w:val="ru-RU"/>
        </w:rPr>
        <w:t>удовлет-</w:t>
      </w:r>
    </w:p>
    <w:p>
      <w:pPr>
        <w:rPr/>
      </w:pPr>
    </w:p>
    <w:p>
      <w:pPr>
        <w:rPr>
          <w:lang w:val="ru-RU"/>
        </w:rPr>
      </w:pPr>
      <w:r>
        <w:rPr>
          <w:lang w:val="ru-RU"/>
        </w:rPr>
        <w:t>ворит.</w:t>
      </w:r>
    </w:p>
    <w:p>
      <w:pPr>
        <w:rPr/>
      </w:pPr>
    </w:p>
    <w:p>
      <w:pPr>
        <w:rPr>
          <w:lang w:val="ru-RU"/>
        </w:rPr>
      </w:pPr>
      <w:r>
        <w:rPr>
          <w:lang w:val="ru-RU"/>
        </w:rPr>
        <w:t xml:space="preserve">ситуация  </w:t>
      </w:r>
    </w:p>
    <w:p>
      <w:pPr>
        <w:rPr/>
      </w:pPr>
    </w:p>
    <w:p>
      <w:pPr>
        <w:rPr>
          <w:lang w:val="ru-RU"/>
        </w:rPr>
      </w:pPr>
      <w:r>
        <w:rPr>
          <w:lang w:val="ru-RU"/>
        </w:rPr>
        <w:t>Неудов-</w:t>
      </w:r>
    </w:p>
    <w:p>
      <w:pPr>
        <w:rPr/>
      </w:pPr>
    </w:p>
    <w:p>
      <w:pPr>
        <w:rPr>
          <w:lang w:val="ru-RU"/>
        </w:rPr>
      </w:pPr>
      <w:r>
        <w:rPr>
          <w:lang w:val="ru-RU"/>
        </w:rPr>
        <w:t>летв.</w:t>
      </w:r>
    </w:p>
    <w:p>
      <w:pPr>
        <w:rPr/>
      </w:pPr>
    </w:p>
    <w:p>
      <w:pPr>
        <w:rPr>
          <w:lang w:val="ru-RU"/>
        </w:rPr>
      </w:pPr>
      <w:r>
        <w:rPr>
          <w:lang w:val="ru-RU"/>
        </w:rPr>
        <w:t>ситуация</w:t>
      </w:r>
    </w:p>
    <w:p>
      <w:pPr>
        <w:rPr/>
      </w:pPr>
    </w:p>
    <w:p>
      <w:pPr>
        <w:rPr>
          <w:lang w:val="ru-RU"/>
        </w:rPr>
      </w:pPr>
      <w:r>
        <w:rPr>
          <w:lang w:val="ru-RU"/>
        </w:rPr>
        <w:t>Чрезвыч.</w:t>
      </w:r>
    </w:p>
    <w:p>
      <w:pPr>
        <w:rPr/>
      </w:pPr>
    </w:p>
    <w:p>
      <w:pPr>
        <w:rPr>
          <w:lang w:val="ru-RU"/>
        </w:rPr>
      </w:pPr>
      <w:r>
        <w:rPr>
          <w:lang w:val="ru-RU"/>
        </w:rPr>
        <w:t>экологическая</w:t>
      </w:r>
    </w:p>
    <w:p>
      <w:pPr>
        <w:rPr/>
      </w:pPr>
    </w:p>
    <w:p>
      <w:pPr>
        <w:rPr>
          <w:lang w:val="ru-RU"/>
        </w:rPr>
      </w:pPr>
      <w:r>
        <w:rPr>
          <w:lang w:val="ru-RU"/>
        </w:rPr>
        <w:t xml:space="preserve">ситуация  </w:t>
      </w:r>
    </w:p>
    <w:p>
      <w:pPr>
        <w:rPr/>
      </w:pPr>
    </w:p>
    <w:p>
      <w:pPr>
        <w:rPr>
          <w:lang w:val="ru-RU"/>
        </w:rPr>
      </w:pPr>
      <w:r>
        <w:rPr>
          <w:lang w:val="ru-RU"/>
        </w:rPr>
        <w:t>Эко-</w:t>
      </w:r>
    </w:p>
    <w:p>
      <w:pPr>
        <w:rPr/>
      </w:pPr>
    </w:p>
    <w:p>
      <w:pPr>
        <w:rPr>
          <w:lang w:val="ru-RU"/>
        </w:rPr>
      </w:pPr>
      <w:r>
        <w:rPr>
          <w:lang w:val="ru-RU"/>
        </w:rPr>
        <w:t>логич.</w:t>
      </w:r>
    </w:p>
    <w:p>
      <w:pPr>
        <w:rPr/>
      </w:pPr>
    </w:p>
    <w:p>
      <w:pPr>
        <w:rPr>
          <w:lang w:val="ru-RU"/>
        </w:rPr>
      </w:pPr>
      <w:r>
        <w:rPr>
          <w:lang w:val="ru-RU"/>
        </w:rPr>
        <w:t>бедствие</w:t>
      </w:r>
    </w:p>
    <w:p>
      <w:pPr>
        <w:rPr/>
      </w:pPr>
    </w:p>
    <w:p>
      <w:pPr>
        <w:rPr>
          <w:lang w:val="ru-RU"/>
        </w:rPr>
      </w:pPr>
      <w:r>
        <w:rPr>
          <w:lang w:val="ru-RU"/>
        </w:rPr>
        <w:t>Уровень</w:t>
        <w:tab/>
        <w:t>&lt;5</w:t>
        <w:tab/>
        <w:t>5-10</w:t>
        <w:tab/>
        <w:t>10-50</w:t>
        <w:tab/>
        <w:t>50-100</w:t>
        <w:tab/>
        <w:t>&gt;100</w:t>
      </w:r>
    </w:p>
    <w:p>
      <w:pPr>
        <w:rPr>
          <w:lang w:val="ru-RU"/>
        </w:rPr>
      </w:pPr>
      <w:r>
        <w:rPr>
          <w:lang w:val="ru-RU"/>
        </w:rPr>
        <w:t xml:space="preserve">активности                     микробомассы                                  </w:t>
      </w:r>
    </w:p>
    <w:p>
      <w:pPr>
        <w:rPr/>
      </w:pPr>
    </w:p>
    <w:p>
      <w:pPr>
        <w:rPr>
          <w:lang w:val="ru-RU"/>
        </w:rPr>
      </w:pPr>
      <w:r>
        <w:rPr>
          <w:lang w:val="ru-RU"/>
        </w:rPr>
        <w:t>кратность                                                   (уменьшения)</w:t>
      </w:r>
    </w:p>
    <w:p>
      <w:pPr>
        <w:rPr/>
      </w:pPr>
    </w:p>
    <w:p>
      <w:pPr>
        <w:rPr/>
      </w:pPr>
      <w:r>
        <w:t xml:space="preserve"> </w:t>
        <w:tab/>
        <w:t xml:space="preserve"> </w:t>
        <w:tab/>
        <w:t xml:space="preserve"> </w:t>
        <w:tab/>
        <w:t xml:space="preserve"> </w:t>
        <w:tab/>
        <w:t xml:space="preserve"> </w:t>
      </w:r>
    </w:p>
    <w:p>
      <w:pPr>
        <w:rPr>
          <w:lang w:val="ru-RU"/>
        </w:rPr>
      </w:pPr>
      <w:r>
        <w:rPr>
          <w:lang w:val="ru-RU"/>
        </w:rPr>
        <w:t>Количество</w:t>
      </w:r>
    </w:p>
    <w:p>
      <w:pPr>
        <w:rPr/>
      </w:pPr>
    </w:p>
    <w:p>
      <w:pPr>
        <w:rPr>
          <w:lang w:val="ru-RU"/>
        </w:rPr>
      </w:pPr>
      <w:r>
        <w:rPr>
          <w:lang w:val="ru-RU"/>
        </w:rPr>
        <w:t>патогенных</w:t>
      </w:r>
    </w:p>
    <w:p>
      <w:pPr>
        <w:rPr/>
      </w:pPr>
    </w:p>
    <w:p>
      <w:pPr>
        <w:rPr>
          <w:lang w:val="ru-RU"/>
        </w:rPr>
      </w:pPr>
      <w:r>
        <w:rPr>
          <w:lang w:val="ru-RU"/>
        </w:rPr>
        <w:t>микроорганизмов</w:t>
      </w:r>
    </w:p>
    <w:p>
      <w:pPr>
        <w:rPr/>
      </w:pPr>
    </w:p>
    <w:p>
      <w:pPr>
        <w:rPr>
          <w:lang w:val="ru-RU"/>
        </w:rPr>
      </w:pPr>
      <w:r>
        <w:rPr>
          <w:lang w:val="ru-RU"/>
        </w:rPr>
        <w:t>в1гпочвы</w:t>
      </w:r>
    </w:p>
    <w:p>
      <w:pPr>
        <w:rPr/>
      </w:pPr>
    </w:p>
    <w:p>
      <w:pPr>
        <w:rPr>
          <w:lang w:val="ru-RU"/>
        </w:rPr>
      </w:pPr>
      <w:r>
        <w:rPr>
          <w:lang w:val="ru-RU"/>
        </w:rPr>
        <w:t>-</w:t>
        <w:tab/>
      </w:r>
    </w:p>
    <w:p>
      <w:pPr>
        <w:rPr>
          <w:lang w:val="ru-RU"/>
        </w:rPr>
      </w:pPr>
      <w:r>
        <w:rPr>
          <w:lang w:val="ru-RU"/>
        </w:rPr>
        <w:t>2-3</w:t>
      </w:r>
    </w:p>
    <w:p>
      <w:pPr>
        <w:rPr/>
      </w:pPr>
    </w:p>
    <w:p>
      <w:pPr>
        <w:rPr>
          <w:lang w:val="ru-RU"/>
        </w:rPr>
      </w:pPr>
      <w:r>
        <w:rPr>
          <w:lang w:val="ru-RU"/>
        </w:rPr>
        <w:t>10-10</w:t>
      </w:r>
    </w:p>
    <w:p>
      <w:pPr>
        <w:rPr/>
      </w:pPr>
    </w:p>
    <w:p>
      <w:pPr>
        <w:rPr>
          <w:lang w:val="ru-RU"/>
        </w:rPr>
      </w:pPr>
      <w:r>
        <w:rPr>
          <w:lang w:val="ru-RU"/>
        </w:rPr>
        <w:t>3-4</w:t>
      </w:r>
    </w:p>
    <w:p>
      <w:pPr>
        <w:rPr/>
      </w:pPr>
    </w:p>
    <w:p>
      <w:pPr>
        <w:rPr>
          <w:lang w:val="ru-RU"/>
        </w:rPr>
      </w:pPr>
      <w:r>
        <w:rPr>
          <w:lang w:val="ru-RU"/>
        </w:rPr>
        <w:t>10-10</w:t>
      </w:r>
    </w:p>
    <w:p>
      <w:pPr>
        <w:rPr/>
      </w:pPr>
    </w:p>
    <w:p>
      <w:pPr>
        <w:rPr>
          <w:lang w:val="ru-RU"/>
        </w:rPr>
      </w:pPr>
      <w:r>
        <w:rPr>
          <w:lang w:val="ru-RU"/>
        </w:rPr>
        <w:t>5-6</w:t>
      </w:r>
    </w:p>
    <w:p>
      <w:pPr>
        <w:rPr/>
      </w:pPr>
    </w:p>
    <w:p>
      <w:pPr>
        <w:rPr>
          <w:lang w:val="ru-RU"/>
        </w:rPr>
      </w:pPr>
      <w:r>
        <w:rPr>
          <w:lang w:val="ru-RU"/>
        </w:rPr>
        <w:t>10-10</w:t>
      </w:r>
    </w:p>
    <w:p>
      <w:pPr>
        <w:rPr/>
      </w:pPr>
    </w:p>
    <w:p>
      <w:pPr>
        <w:rPr>
          <w:lang w:val="ru-RU"/>
        </w:rPr>
      </w:pPr>
      <w:r>
        <w:rPr>
          <w:lang w:val="ru-RU"/>
        </w:rPr>
        <w:t>6</w:t>
      </w:r>
    </w:p>
    <w:p>
      <w:pPr>
        <w:rPr/>
      </w:pPr>
    </w:p>
    <w:p>
      <w:pPr>
        <w:rPr>
          <w:lang w:val="ru-RU"/>
        </w:rPr>
      </w:pPr>
      <w:r>
        <w:rPr>
          <w:lang w:val="ru-RU"/>
        </w:rPr>
        <w:t>&gt;10</w:t>
      </w:r>
    </w:p>
    <w:p>
      <w:pPr>
        <w:rPr/>
      </w:pPr>
    </w:p>
    <w:p>
      <w:pPr>
        <w:rPr/>
      </w:pPr>
      <w:r>
        <w:t xml:space="preserve">   Содержание</w:t>
      </w:r>
    </w:p>
    <w:p>
      <w:pPr>
        <w:rPr/>
      </w:pPr>
    </w:p>
    <w:p>
      <w:pPr>
        <w:rPr>
          <w:lang w:val="ru-RU"/>
        </w:rPr>
      </w:pPr>
      <w:r>
        <w:rPr>
          <w:lang w:val="ru-RU"/>
        </w:rPr>
        <w:t>яицгельминтов в 1 кг почвы</w:t>
      </w:r>
    </w:p>
    <w:p>
      <w:pPr>
        <w:rPr/>
      </w:pPr>
    </w:p>
    <w:p>
      <w:pPr>
        <w:rPr/>
      </w:pPr>
      <w:r>
        <w:t xml:space="preserve"> </w:t>
        <w:tab/>
        <w:t>до10</w:t>
        <w:tab/>
        <w:t>10-50</w:t>
        <w:tab/>
        <w:t>50-100</w:t>
        <w:tab/>
        <w:t xml:space="preserve">   &gt;100</w:t>
      </w:r>
    </w:p>
    <w:p>
      <w:pPr>
        <w:rPr>
          <w:lang w:val="ru-RU"/>
        </w:rPr>
      </w:pPr>
      <w:r>
        <w:rPr>
          <w:lang w:val="ru-RU"/>
        </w:rPr>
        <w:t>Колититр</w:t>
        <w:tab/>
        <w:t>&gt;1,0</w:t>
        <w:tab/>
        <w:t>1,0-0,01</w:t>
        <w:tab/>
        <w:t>0,01-0,05</w:t>
        <w:tab/>
        <w:t>0,05-0,001</w:t>
        <w:tab/>
        <w:t>&lt;0,001</w:t>
      </w:r>
    </w:p>
    <w:p>
      <w:pPr>
        <w:rPr>
          <w:lang w:val="ru-RU"/>
        </w:rPr>
      </w:pPr>
      <w:r>
        <w:rPr>
          <w:lang w:val="ru-RU"/>
        </w:rPr>
        <w:t>Фито-</w:t>
      </w:r>
    </w:p>
    <w:p>
      <w:pPr>
        <w:rPr/>
      </w:pPr>
    </w:p>
    <w:p>
      <w:pPr>
        <w:rPr>
          <w:lang w:val="ru-RU"/>
        </w:rPr>
      </w:pPr>
      <w:r>
        <w:rPr>
          <w:lang w:val="ru-RU"/>
        </w:rPr>
        <w:t>токсичность (кратность)</w:t>
      </w:r>
    </w:p>
    <w:p>
      <w:pPr>
        <w:rPr/>
      </w:pPr>
    </w:p>
    <w:p>
      <w:pPr>
        <w:rPr>
          <w:lang w:val="ru-RU"/>
        </w:rPr>
      </w:pPr>
      <w:r>
        <w:rPr>
          <w:lang w:val="ru-RU"/>
        </w:rPr>
        <w:t>&lt;1,1</w:t>
        <w:tab/>
        <w:t>1,1-1,3</w:t>
        <w:tab/>
        <w:t>1,3-1,6</w:t>
        <w:tab/>
        <w:t>1,6-2,0</w:t>
        <w:tab/>
        <w:t>&gt;2,0</w:t>
      </w:r>
    </w:p>
    <w:p>
      <w:pPr>
        <w:rPr>
          <w:lang w:val="ru-RU"/>
        </w:rPr>
      </w:pPr>
      <w:r>
        <w:rPr>
          <w:lang w:val="ru-RU"/>
        </w:rPr>
        <w:t xml:space="preserve">Гено-  </w:t>
      </w:r>
    </w:p>
    <w:p>
      <w:pPr>
        <w:rPr/>
      </w:pPr>
    </w:p>
    <w:p>
      <w:pPr>
        <w:rPr>
          <w:lang w:val="ru-RU"/>
        </w:rPr>
      </w:pPr>
      <w:r>
        <w:rPr>
          <w:lang w:val="ru-RU"/>
        </w:rPr>
        <w:t xml:space="preserve">токсичность                                          </w:t>
      </w:r>
    </w:p>
    <w:p>
      <w:pPr>
        <w:rPr/>
      </w:pPr>
    </w:p>
    <w:p>
      <w:pPr>
        <w:rPr>
          <w:lang w:val="ru-RU"/>
        </w:rPr>
      </w:pPr>
      <w:r>
        <w:rPr>
          <w:lang w:val="ru-RU"/>
        </w:rPr>
        <w:t xml:space="preserve">(рост числа                                                  </w:t>
      </w:r>
    </w:p>
    <w:p>
      <w:pPr>
        <w:rPr/>
      </w:pPr>
    </w:p>
    <w:p>
      <w:pPr>
        <w:rPr>
          <w:lang w:val="ru-RU"/>
        </w:rPr>
      </w:pPr>
      <w:r>
        <w:rPr>
          <w:lang w:val="ru-RU"/>
        </w:rPr>
        <w:t xml:space="preserve">мутаций в                                                  </w:t>
      </w:r>
    </w:p>
    <w:p>
      <w:pPr>
        <w:rPr/>
      </w:pPr>
    </w:p>
    <w:p>
      <w:pPr>
        <w:rPr>
          <w:lang w:val="ru-RU"/>
        </w:rPr>
      </w:pPr>
      <w:r>
        <w:rPr>
          <w:lang w:val="ru-RU"/>
        </w:rPr>
        <w:t xml:space="preserve">сравнении     с                                            </w:t>
      </w:r>
    </w:p>
    <w:p>
      <w:pPr>
        <w:rPr/>
      </w:pPr>
    </w:p>
    <w:p>
      <w:pPr>
        <w:rPr>
          <w:lang w:val="ru-RU"/>
        </w:rPr>
      </w:pPr>
      <w:r>
        <w:rPr>
          <w:lang w:val="ru-RU"/>
        </w:rPr>
        <w:t xml:space="preserve">контролем)                                                    </w:t>
      </w:r>
    </w:p>
    <w:p>
      <w:pPr>
        <w:rPr/>
      </w:pPr>
    </w:p>
    <w:p>
      <w:pPr>
        <w:rPr>
          <w:lang w:val="ru-RU"/>
        </w:rPr>
      </w:pPr>
      <w:r>
        <w:rPr>
          <w:lang w:val="ru-RU"/>
        </w:rPr>
        <w:t>&lt;2</w:t>
        <w:tab/>
        <w:t>2-10</w:t>
        <w:tab/>
        <w:t>1-100</w:t>
        <w:tab/>
        <w:t>100-1000</w:t>
        <w:tab/>
        <w:t>&gt;100</w:t>
      </w:r>
    </w:p>
    <w:p>
      <w:pPr>
        <w:rPr>
          <w:lang w:val="ru-RU"/>
        </w:rPr>
      </w:pPr>
      <w:r>
        <w:rPr>
          <w:lang w:val="ru-RU"/>
        </w:rPr>
        <w:t>Таблица4.Фитотоксичностьгрунтов,ОДК</w:t>
      </w:r>
    </w:p>
    <w:p>
      <w:pPr>
        <w:rPr/>
      </w:pPr>
    </w:p>
    <w:p>
      <w:pPr>
        <w:rPr>
          <w:lang w:val="ru-RU"/>
        </w:rPr>
      </w:pPr>
      <w:r>
        <w:rPr>
          <w:lang w:val="ru-RU"/>
        </w:rPr>
        <w:t>Вмиллиграммахнакилограмм</w:t>
      </w:r>
    </w:p>
    <w:p>
      <w:pPr>
        <w:rPr/>
      </w:pPr>
    </w:p>
    <w:p>
      <w:pPr>
        <w:rPr>
          <w:lang w:val="ru-RU"/>
        </w:rPr>
      </w:pPr>
      <w:r>
        <w:rPr>
          <w:lang w:val="ru-RU"/>
        </w:rPr>
        <w:t>Cr</w:t>
        <w:tab/>
        <w:t>Ni</w:t>
        <w:tab/>
        <w:t>Zn</w:t>
        <w:tab/>
        <w:t>Pb</w:t>
        <w:tab/>
        <w:t>Cu</w:t>
        <w:tab/>
        <w:t>As</w:t>
        <w:tab/>
      </w:r>
    </w:p>
    <w:p>
      <w:pPr>
        <w:rPr>
          <w:lang w:val="ru-RU"/>
        </w:rPr>
      </w:pPr>
      <w:r>
        <w:rPr>
          <w:lang w:val="ru-RU"/>
        </w:rPr>
        <w:t>CL иона</w:t>
      </w:r>
    </w:p>
    <w:p>
      <w:pPr>
        <w:rPr/>
      </w:pPr>
    </w:p>
    <w:p>
      <w:pPr>
        <w:rPr>
          <w:lang w:val="ru-RU"/>
        </w:rPr>
      </w:pPr>
      <w:r>
        <w:rPr>
          <w:lang w:val="ru-RU"/>
        </w:rPr>
        <w:t>100</w:t>
        <w:tab/>
        <w:t>100</w:t>
        <w:tab/>
        <w:t>300</w:t>
        <w:tab/>
        <w:t>100</w:t>
        <w:tab/>
        <w:t>100</w:t>
        <w:tab/>
        <w:t>20</w:t>
        <w:tab/>
      </w:r>
    </w:p>
    <w:p>
      <w:pPr>
        <w:rPr>
          <w:lang w:val="ru-RU"/>
        </w:rPr>
      </w:pPr>
      <w:r>
        <w:rPr>
          <w:lang w:val="ru-RU"/>
        </w:rPr>
        <w:t>100</w:t>
      </w:r>
    </w:p>
    <w:p>
      <w:pPr>
        <w:rPr/>
      </w:pPr>
    </w:p>
    <w:p>
      <w:pPr>
        <w:rPr>
          <w:lang w:val="ru-RU"/>
        </w:rPr>
      </w:pPr>
      <w:r>
        <w:rPr>
          <w:lang w:val="ru-RU"/>
        </w:rPr>
        <w:t>Таблица5.Уровнизагрязненияпочв,прикоторых</w:t>
      </w:r>
    </w:p>
    <w:p>
      <w:pPr>
        <w:rPr/>
      </w:pPr>
    </w:p>
    <w:p>
      <w:pPr>
        <w:rPr>
          <w:lang w:val="ru-RU"/>
        </w:rPr>
      </w:pPr>
      <w:r>
        <w:rPr>
          <w:lang w:val="ru-RU"/>
        </w:rPr>
        <w:t>подавляетсяферментативнаяактивностьпочв</w:t>
      </w:r>
    </w:p>
    <w:p>
      <w:pPr>
        <w:rPr/>
      </w:pPr>
    </w:p>
    <w:p>
      <w:pPr>
        <w:rPr/>
      </w:pPr>
      <w:r>
        <w:t xml:space="preserve">                                                                                               Вмиллиграммахна100грамм</w:t>
      </w:r>
    </w:p>
    <w:p>
      <w:pPr>
        <w:rPr/>
      </w:pPr>
    </w:p>
    <w:p>
      <w:pPr>
        <w:rPr>
          <w:lang w:val="ru-RU"/>
        </w:rPr>
      </w:pPr>
      <w:r>
        <w:rPr>
          <w:lang w:val="ru-RU"/>
        </w:rPr>
        <w:t>Ферменты &lt;*&gt;</w:t>
        <w:tab/>
        <w:t>Содержание в почве</w:t>
      </w:r>
    </w:p>
    <w:p>
      <w:pPr>
        <w:rPr/>
      </w:pPr>
      <w:r>
        <w:t xml:space="preserve"> </w:t>
        <w:tab/>
        <w:t xml:space="preserve">кадмий    </w:t>
        <w:tab/>
        <w:t xml:space="preserve">свинец    </w:t>
        <w:tab/>
        <w:t xml:space="preserve">цинк        </w:t>
      </w:r>
    </w:p>
    <w:p>
      <w:pPr>
        <w:rPr>
          <w:lang w:val="ru-RU"/>
        </w:rPr>
      </w:pPr>
      <w:r>
        <w:rPr>
          <w:lang w:val="ru-RU"/>
        </w:rPr>
        <w:t xml:space="preserve">Каталаза    </w:t>
        <w:tab/>
        <w:t xml:space="preserve">3      </w:t>
        <w:tab/>
        <w:t xml:space="preserve">700      </w:t>
        <w:tab/>
        <w:t xml:space="preserve">300        </w:t>
      </w:r>
    </w:p>
    <w:p>
      <w:pPr>
        <w:rPr>
          <w:lang w:val="ru-RU"/>
        </w:rPr>
      </w:pPr>
      <w:r>
        <w:rPr>
          <w:lang w:val="ru-RU"/>
        </w:rPr>
        <w:t>Дегидрогеназа</w:t>
        <w:tab/>
        <w:t xml:space="preserve">5      </w:t>
        <w:tab/>
        <w:t xml:space="preserve">300      </w:t>
        <w:tab/>
        <w:t xml:space="preserve">700        </w:t>
      </w:r>
    </w:p>
    <w:p>
      <w:pPr>
        <w:rPr>
          <w:lang w:val="ru-RU"/>
        </w:rPr>
      </w:pPr>
      <w:r>
        <w:rPr>
          <w:lang w:val="ru-RU"/>
        </w:rPr>
        <w:t xml:space="preserve">Инвертаза  </w:t>
        <w:tab/>
        <w:t xml:space="preserve">10      </w:t>
        <w:tab/>
        <w:t xml:space="preserve">&gt;1000    </w:t>
        <w:tab/>
        <w:t xml:space="preserve">10000        </w:t>
      </w:r>
    </w:p>
    <w:p>
      <w:pPr>
        <w:rPr>
          <w:lang w:val="ru-RU"/>
        </w:rPr>
      </w:pPr>
      <w:r>
        <w:rPr>
          <w:lang w:val="ru-RU"/>
        </w:rPr>
        <w:t xml:space="preserve">Протеаза    </w:t>
        <w:tab/>
        <w:t xml:space="preserve">50      </w:t>
        <w:tab/>
        <w:t xml:space="preserve">&gt;1000    </w:t>
        <w:tab/>
        <w:t xml:space="preserve">&gt; 10000      </w:t>
      </w:r>
    </w:p>
    <w:p>
      <w:pPr>
        <w:rPr>
          <w:lang w:val="ru-RU"/>
        </w:rPr>
      </w:pPr>
      <w:r>
        <w:rPr>
          <w:lang w:val="ru-RU"/>
        </w:rPr>
        <w:t xml:space="preserve">Уреаза      </w:t>
        <w:tab/>
        <w:t xml:space="preserve">&gt;100    </w:t>
        <w:tab/>
        <w:t xml:space="preserve">&gt;1000    </w:t>
        <w:tab/>
        <w:t xml:space="preserve">&gt; 10000      </w:t>
      </w:r>
    </w:p>
    <w:p>
      <w:pPr>
        <w:rPr>
          <w:lang w:val="ru-RU"/>
        </w:rPr>
      </w:pPr>
      <w:r>
        <w:rPr>
          <w:lang w:val="ru-RU"/>
        </w:rPr>
        <w:t>&lt;*&gt; Ферменты, участвующие в процессах минерализации и синтеза различных</w:t>
      </w:r>
    </w:p>
    <w:p>
      <w:pPr>
        <w:rPr>
          <w:lang w:val="ru-RU"/>
        </w:rPr>
      </w:pPr>
      <w:r>
        <w:rPr>
          <w:lang w:val="ru-RU"/>
        </w:rPr>
        <w:t xml:space="preserve">веществ в почвах.                                                        </w:t>
      </w:r>
    </w:p>
    <w:p>
      <w:pPr>
        <w:rPr>
          <w:lang w:val="ru-RU"/>
        </w:rPr>
      </w:pPr>
      <w:r>
        <w:rPr>
          <w:lang w:val="ru-RU"/>
        </w:rPr>
        <w:t>Таблица7.Типыконструкцийурбоконструктоземов</w:t>
      </w:r>
    </w:p>
    <w:p>
      <w:pPr>
        <w:rPr/>
      </w:pPr>
    </w:p>
    <w:p>
      <w:pPr>
        <w:rPr>
          <w:lang w:val="ru-RU"/>
        </w:rPr>
      </w:pPr>
      <w:r>
        <w:rPr>
          <w:lang w:val="ru-RU"/>
        </w:rPr>
        <w:t>длясозданияспортивныхгазонов</w:t>
      </w:r>
    </w:p>
    <w:p>
      <w:pPr>
        <w:rPr/>
      </w:pPr>
    </w:p>
    <w:p>
      <w:pPr>
        <w:rPr/>
      </w:pPr>
      <w:r>
        <w:t xml:space="preserve">                                                                          Всантиметрах</w:t>
      </w:r>
    </w:p>
    <w:p>
      <w:pPr>
        <w:rPr/>
      </w:pPr>
    </w:p>
    <w:p>
      <w:pPr>
        <w:rPr>
          <w:lang w:val="ru-RU"/>
        </w:rPr>
      </w:pPr>
      <w:r>
        <w:rPr>
          <w:lang w:val="ru-RU"/>
        </w:rPr>
        <w:t>Таблица8.Допустимыеконцентрациитяжелыхметаллов</w:t>
      </w:r>
    </w:p>
    <w:p>
      <w:pPr>
        <w:rPr/>
      </w:pPr>
    </w:p>
    <w:p>
      <w:pPr>
        <w:rPr>
          <w:lang w:val="ru-RU"/>
        </w:rPr>
      </w:pPr>
      <w:r>
        <w:rPr>
          <w:lang w:val="ru-RU"/>
        </w:rPr>
        <w:t>имышьякавпочвахнаселенногопункта</w:t>
      </w:r>
    </w:p>
    <w:p>
      <w:pPr>
        <w:rPr/>
      </w:pPr>
    </w:p>
    <w:p>
      <w:pPr>
        <w:rPr/>
      </w:pPr>
      <w:r>
        <w:t xml:space="preserve">                                                           вмиллиграммахнакилограмм</w:t>
      </w:r>
    </w:p>
    <w:p>
      <w:pPr>
        <w:rPr/>
      </w:pPr>
    </w:p>
    <w:p>
      <w:pPr>
        <w:rPr>
          <w:lang w:val="ru-RU"/>
        </w:rPr>
      </w:pPr>
      <w:r>
        <w:rPr>
          <w:lang w:val="ru-RU"/>
        </w:rPr>
        <w:t>Приложение № 5</w:t>
      </w:r>
    </w:p>
    <w:p>
      <w:pPr>
        <w:rPr/>
      </w:pPr>
    </w:p>
    <w:p>
      <w:pPr>
        <w:rPr>
          <w:lang w:val="ru-RU"/>
        </w:rPr>
      </w:pPr>
      <w:r>
        <w:rPr>
          <w:lang w:val="ru-RU"/>
        </w:rPr>
        <w:t>кНормамиправилам</w:t>
      </w:r>
    </w:p>
    <w:p>
      <w:pPr>
        <w:rPr/>
      </w:pPr>
    </w:p>
    <w:p>
      <w:pPr>
        <w:rPr>
          <w:lang w:val="ru-RU"/>
        </w:rPr>
      </w:pPr>
      <w:r>
        <w:rPr>
          <w:lang w:val="ru-RU"/>
        </w:rPr>
        <w:t>поблагоустройствутерриторий</w:t>
      </w:r>
    </w:p>
    <w:p>
      <w:pPr>
        <w:rPr/>
      </w:pPr>
    </w:p>
    <w:p>
      <w:pPr>
        <w:rPr>
          <w:lang w:val="ru-RU"/>
        </w:rPr>
      </w:pPr>
      <w:r>
        <w:rPr>
          <w:lang w:val="ru-RU"/>
        </w:rPr>
        <w:t>сельскогопоселения</w:t>
      </w:r>
    </w:p>
    <w:p>
      <w:pPr>
        <w:rPr/>
      </w:pPr>
    </w:p>
    <w:p>
      <w:pPr>
        <w:rPr>
          <w:lang w:val="ru-RU"/>
        </w:rPr>
      </w:pPr>
      <w:r>
        <w:rPr>
          <w:lang w:val="ru-RU"/>
        </w:rPr>
        <w:t>ПРИЕМЫ</w:t>
      </w:r>
    </w:p>
    <w:p>
      <w:pPr>
        <w:rPr/>
      </w:pPr>
    </w:p>
    <w:p>
      <w:pPr>
        <w:rPr>
          <w:lang w:val="ru-RU"/>
        </w:rPr>
      </w:pPr>
      <w:r>
        <w:rPr>
          <w:lang w:val="ru-RU"/>
        </w:rPr>
        <w:t>БЛАГОУСТРОЙСТВАНАТЕРРИТОРИЯХРЕКРЕАЦИОННОГОНАЗНАЧЕНИЯ</w:t>
      </w:r>
    </w:p>
    <w:p>
      <w:pPr>
        <w:rPr/>
      </w:pPr>
    </w:p>
    <w:p>
      <w:pPr>
        <w:rPr>
          <w:lang w:val="ru-RU"/>
        </w:rPr>
      </w:pPr>
      <w:r>
        <w:rPr>
          <w:lang w:val="ru-RU"/>
        </w:rPr>
        <w:t>Таблица1.Организацияаллейидорогпарка,лесопарка</w:t>
      </w:r>
    </w:p>
    <w:p>
      <w:pPr>
        <w:rPr/>
      </w:pPr>
    </w:p>
    <w:p>
      <w:pPr>
        <w:rPr>
          <w:lang w:val="ru-RU"/>
        </w:rPr>
      </w:pPr>
      <w:r>
        <w:rPr>
          <w:lang w:val="ru-RU"/>
        </w:rPr>
        <w:t>идругихкрупныхобъектоврекреации</w:t>
      </w:r>
    </w:p>
    <w:p>
      <w:pPr>
        <w:rPr/>
      </w:pPr>
    </w:p>
    <w:p>
      <w:pPr>
        <w:rPr>
          <w:lang w:val="ru-RU"/>
        </w:rPr>
      </w:pPr>
      <w:r>
        <w:rPr>
          <w:lang w:val="ru-RU"/>
        </w:rPr>
        <w:t>Типыаллей</w:t>
      </w:r>
    </w:p>
    <w:p>
      <w:pPr>
        <w:rPr/>
      </w:pPr>
    </w:p>
    <w:p>
      <w:pPr>
        <w:rPr>
          <w:lang w:val="ru-RU"/>
        </w:rPr>
      </w:pPr>
      <w:r>
        <w:rPr>
          <w:lang w:val="ru-RU"/>
        </w:rPr>
        <w:t xml:space="preserve">идорог  </w:t>
      </w:r>
    </w:p>
    <w:p>
      <w:pPr>
        <w:rPr/>
      </w:pPr>
    </w:p>
    <w:p>
      <w:pPr>
        <w:rPr>
          <w:lang w:val="ru-RU"/>
        </w:rPr>
      </w:pPr>
      <w:r>
        <w:rPr>
          <w:lang w:val="ru-RU"/>
        </w:rPr>
        <w:t>Ширина</w:t>
      </w:r>
    </w:p>
    <w:p>
      <w:pPr>
        <w:rPr/>
      </w:pPr>
    </w:p>
    <w:p>
      <w:pPr>
        <w:rPr>
          <w:lang w:val="ru-RU"/>
        </w:rPr>
      </w:pPr>
      <w:r>
        <w:rPr>
          <w:lang w:val="ru-RU"/>
        </w:rPr>
        <w:t xml:space="preserve">(м)  </w:t>
      </w:r>
    </w:p>
    <w:p>
      <w:pPr>
        <w:rPr/>
      </w:pPr>
    </w:p>
    <w:p>
      <w:pPr>
        <w:rPr>
          <w:lang w:val="ru-RU"/>
        </w:rPr>
      </w:pPr>
      <w:r>
        <w:rPr>
          <w:lang w:val="ru-RU"/>
        </w:rPr>
        <w:t>Назначение</w:t>
        <w:tab/>
      </w:r>
    </w:p>
    <w:p>
      <w:pPr>
        <w:rPr>
          <w:lang w:val="ru-RU"/>
        </w:rPr>
      </w:pPr>
      <w:r>
        <w:rPr>
          <w:lang w:val="ru-RU"/>
        </w:rPr>
        <w:t>Рекомендациипо</w:t>
      </w:r>
    </w:p>
    <w:p>
      <w:pPr>
        <w:rPr/>
      </w:pPr>
    </w:p>
    <w:p>
      <w:pPr>
        <w:rPr>
          <w:lang w:val="ru-RU"/>
        </w:rPr>
      </w:pPr>
      <w:r>
        <w:rPr>
          <w:lang w:val="ru-RU"/>
        </w:rPr>
        <w:t>благоустройству</w:t>
      </w:r>
    </w:p>
    <w:p>
      <w:pPr>
        <w:rPr/>
      </w:pPr>
    </w:p>
    <w:p>
      <w:pPr>
        <w:rPr>
          <w:lang w:val="ru-RU"/>
        </w:rPr>
      </w:pPr>
      <w:r>
        <w:rPr>
          <w:lang w:val="ru-RU"/>
        </w:rPr>
        <w:t>Основные</w:t>
      </w:r>
    </w:p>
    <w:p>
      <w:pPr>
        <w:rPr/>
      </w:pPr>
    </w:p>
    <w:p>
      <w:pPr>
        <w:rPr>
          <w:lang w:val="ru-RU"/>
        </w:rPr>
      </w:pPr>
      <w:r>
        <w:rPr>
          <w:lang w:val="ru-RU"/>
        </w:rPr>
        <w:t>пешеходные</w:t>
      </w:r>
    </w:p>
    <w:p>
      <w:pPr>
        <w:rPr/>
      </w:pPr>
    </w:p>
    <w:p>
      <w:pPr>
        <w:rPr>
          <w:lang w:val="ru-RU"/>
        </w:rPr>
      </w:pPr>
      <w:r>
        <w:rPr>
          <w:lang w:val="ru-RU"/>
        </w:rPr>
        <w:t>аллеи и   дороги*</w:t>
      </w:r>
    </w:p>
    <w:p>
      <w:pPr>
        <w:rPr/>
      </w:pPr>
    </w:p>
    <w:p>
      <w:pPr>
        <w:rPr>
          <w:lang w:val="ru-RU"/>
        </w:rPr>
      </w:pPr>
      <w:r>
        <w:rPr>
          <w:lang w:val="ru-RU"/>
        </w:rPr>
        <w:t>6-9</w:t>
        <w:tab/>
      </w:r>
    </w:p>
    <w:p>
      <w:pPr>
        <w:rPr>
          <w:lang w:val="ru-RU"/>
        </w:rPr>
      </w:pPr>
      <w:r>
        <w:rPr>
          <w:lang w:val="ru-RU"/>
        </w:rPr>
        <w:t>Интенсивное</w:t>
      </w:r>
    </w:p>
    <w:p>
      <w:pPr>
        <w:rPr/>
      </w:pPr>
    </w:p>
    <w:p>
      <w:pPr>
        <w:rPr>
          <w:lang w:val="ru-RU"/>
        </w:rPr>
      </w:pPr>
      <w:r>
        <w:rPr>
          <w:lang w:val="ru-RU"/>
        </w:rPr>
        <w:t>пешеходноедвижение</w:t>
      </w:r>
    </w:p>
    <w:p>
      <w:pPr>
        <w:rPr/>
      </w:pPr>
    </w:p>
    <w:p>
      <w:pPr>
        <w:rPr>
          <w:lang w:val="ru-RU"/>
        </w:rPr>
      </w:pPr>
      <w:r>
        <w:rPr>
          <w:lang w:val="ru-RU"/>
        </w:rPr>
        <w:t>(более300ч/час).</w:t>
      </w:r>
    </w:p>
    <w:p>
      <w:pPr>
        <w:rPr/>
      </w:pPr>
    </w:p>
    <w:p>
      <w:pPr>
        <w:rPr>
          <w:lang w:val="ru-RU"/>
        </w:rPr>
      </w:pPr>
      <w:r>
        <w:rPr>
          <w:lang w:val="ru-RU"/>
        </w:rPr>
        <w:t>Допускается   проездвнутрипаркового</w:t>
      </w:r>
    </w:p>
    <w:p>
      <w:pPr>
        <w:rPr/>
      </w:pPr>
    </w:p>
    <w:p>
      <w:pPr>
        <w:rPr>
          <w:lang w:val="ru-RU"/>
        </w:rPr>
      </w:pPr>
      <w:r>
        <w:rPr>
          <w:lang w:val="ru-RU"/>
        </w:rPr>
        <w:t>транспорта.   Соединяет         функциональныезоныи   участки   междусобой,теидругиесосновнымивходами.</w:t>
      </w:r>
    </w:p>
    <w:p>
      <w:pPr>
        <w:rPr/>
      </w:pPr>
    </w:p>
    <w:p>
      <w:pPr>
        <w:rPr>
          <w:lang w:val="ru-RU"/>
        </w:rPr>
      </w:pPr>
      <w:r>
        <w:rPr>
          <w:lang w:val="ru-RU"/>
        </w:rPr>
        <w:t>Допускаются     зеленые</w:t>
      </w:r>
    </w:p>
    <w:p>
      <w:pPr>
        <w:rPr/>
      </w:pPr>
    </w:p>
    <w:p>
      <w:pPr>
        <w:rPr>
          <w:lang w:val="ru-RU"/>
        </w:rPr>
      </w:pPr>
      <w:r>
        <w:rPr>
          <w:lang w:val="ru-RU"/>
        </w:rPr>
        <w:t>разделительные       полосы</w:t>
      </w:r>
    </w:p>
    <w:p>
      <w:pPr>
        <w:rPr/>
      </w:pPr>
    </w:p>
    <w:p>
      <w:pPr>
        <w:rPr>
          <w:lang w:val="ru-RU"/>
        </w:rPr>
      </w:pPr>
      <w:r>
        <w:rPr>
          <w:lang w:val="ru-RU"/>
        </w:rPr>
        <w:t xml:space="preserve">шириной порядка 2м,через каждые 25 - 30 м -проходы.Если   аллея   наберегуводоема,ее   поперечный профиль может бытьрешенвразных   уровнях,которые связаныоткосами,стенками и   лестницами.  </w:t>
      </w:r>
    </w:p>
    <w:p>
      <w:pPr>
        <w:rPr/>
      </w:pPr>
    </w:p>
    <w:p>
      <w:pPr>
        <w:rPr>
          <w:lang w:val="ru-RU"/>
        </w:rPr>
      </w:pPr>
      <w:r>
        <w:rPr>
          <w:lang w:val="ru-RU"/>
        </w:rPr>
        <w:t>Покрытие: твердое             (плитка,асфальтобетон)собрамлением         бортовым камнем.Обрезкаветвейнавысоту2,5м.</w:t>
      </w:r>
    </w:p>
    <w:p>
      <w:pPr>
        <w:rPr/>
      </w:pPr>
    </w:p>
    <w:p>
      <w:pPr>
        <w:rPr>
          <w:lang w:val="ru-RU"/>
        </w:rPr>
      </w:pPr>
      <w:r>
        <w:rPr>
          <w:lang w:val="ru-RU"/>
        </w:rPr>
        <w:t>Второсте-</w:t>
      </w:r>
    </w:p>
    <w:p>
      <w:pPr>
        <w:rPr/>
      </w:pPr>
    </w:p>
    <w:p>
      <w:pPr>
        <w:rPr>
          <w:lang w:val="ru-RU"/>
        </w:rPr>
      </w:pPr>
      <w:r>
        <w:rPr>
          <w:lang w:val="ru-RU"/>
        </w:rPr>
        <w:t>пенные аллеи и дороги *</w:t>
      </w:r>
    </w:p>
    <w:p>
      <w:pPr>
        <w:rPr/>
      </w:pPr>
    </w:p>
    <w:p>
      <w:pPr>
        <w:rPr>
          <w:lang w:val="ru-RU"/>
        </w:rPr>
      </w:pPr>
      <w:r>
        <w:rPr>
          <w:lang w:val="ru-RU"/>
        </w:rPr>
        <w:t>3-4,5</w:t>
        <w:tab/>
        <w:t>Интенсивноепешеходноедвижение до 300ч/час).Допускаетсяпроезд эксплуатационноготранспорта.   Соединяют второстепенныевходыипарковыеобъектымеждусобой.</w:t>
        <w:tab/>
      </w:r>
    </w:p>
    <w:p>
      <w:pPr>
        <w:rPr>
          <w:lang w:val="ru-RU"/>
        </w:rPr>
      </w:pPr>
      <w:r>
        <w:rPr>
          <w:lang w:val="ru-RU"/>
        </w:rPr>
        <w:t xml:space="preserve">Трассируются по живописным местам,   могут иметь         криволинейные очертания. Покрытие: твердое (плитка,     асфальтобетон), щебеночное,   обработанное вяжущими. Обрезка ветвей на высоту 2,0 - 2,5 м. Садовый борт, бордюры из   цветов и трав,   водоотводные   лотки или др.                    </w:t>
      </w:r>
    </w:p>
    <w:p>
      <w:pPr>
        <w:rPr/>
      </w:pPr>
    </w:p>
    <w:p>
      <w:pPr>
        <w:rPr>
          <w:lang w:val="ru-RU"/>
        </w:rPr>
      </w:pPr>
      <w:r>
        <w:rPr>
          <w:lang w:val="ru-RU"/>
        </w:rPr>
        <w:t>Дополни-</w:t>
      </w:r>
    </w:p>
    <w:p>
      <w:pPr>
        <w:rPr/>
      </w:pPr>
    </w:p>
    <w:p>
      <w:pPr>
        <w:rPr>
          <w:lang w:val="ru-RU"/>
        </w:rPr>
      </w:pPr>
      <w:r>
        <w:rPr>
          <w:lang w:val="ru-RU"/>
        </w:rPr>
        <w:t>тельные пешеходныедороги</w:t>
      </w:r>
    </w:p>
    <w:p>
      <w:pPr>
        <w:rPr/>
      </w:pPr>
    </w:p>
    <w:p>
      <w:pPr>
        <w:rPr>
          <w:lang w:val="ru-RU"/>
        </w:rPr>
      </w:pPr>
      <w:r>
        <w:rPr>
          <w:lang w:val="ru-RU"/>
        </w:rPr>
        <w:t>1,5-2,5</w:t>
        <w:tab/>
      </w:r>
    </w:p>
    <w:p>
      <w:pPr>
        <w:rPr>
          <w:lang w:val="ru-RU"/>
        </w:rPr>
      </w:pPr>
      <w:r>
        <w:rPr>
          <w:lang w:val="ru-RU"/>
        </w:rPr>
        <w:t>Пешеходноедвижение       малой интенсивности.     Проезд транспортанедопускается.Подводяткотдельнымпарковымсооружениям.</w:t>
      </w:r>
    </w:p>
    <w:p>
      <w:pPr>
        <w:rPr/>
      </w:pPr>
    </w:p>
    <w:p>
      <w:pPr>
        <w:rPr>
          <w:lang w:val="ru-RU"/>
        </w:rPr>
      </w:pPr>
      <w:r>
        <w:rPr>
          <w:lang w:val="ru-RU"/>
        </w:rPr>
        <w:t>Свободная             трассировка,каждыйповоротоправдан   и   зафиксированобъектом,       сооружением, группой   илиодиночными насаждениями.     Продольный уклон     допускается80промилле.Покрытие:плитка,грунтовоеулучшенное</w:t>
      </w:r>
    </w:p>
    <w:p>
      <w:pPr>
        <w:rPr>
          <w:lang w:val="ru-RU"/>
        </w:rPr>
      </w:pPr>
      <w:r>
        <w:rPr>
          <w:lang w:val="ru-RU"/>
        </w:rPr>
        <w:t xml:space="preserve">Тропы    </w:t>
        <w:tab/>
        <w:t>0,75-1,0</w:t>
        <w:tab/>
        <w:t>Дополнительнаяпрогулочнаясетьсестественнымхарактеромландшафта</w:t>
        <w:tab/>
        <w:t>Трассируется по крутым склонам, черезчаши,овраги,ручьи.     Покрытие: грунтовое   естественное.</w:t>
      </w:r>
    </w:p>
    <w:p>
      <w:pPr>
        <w:rPr>
          <w:lang w:val="ru-RU"/>
        </w:rPr>
      </w:pPr>
      <w:r>
        <w:rPr>
          <w:lang w:val="ru-RU"/>
        </w:rPr>
        <w:t>Велосипед-ныедорожки</w:t>
        <w:tab/>
        <w:t>1,5-   2,25</w:t>
        <w:tab/>
        <w:t>Велосипедныепрогулки</w:t>
        <w:tab/>
      </w:r>
    </w:p>
    <w:p>
      <w:pPr>
        <w:rPr>
          <w:lang w:val="ru-RU"/>
        </w:rPr>
      </w:pPr>
      <w:r>
        <w:rPr>
          <w:lang w:val="ru-RU"/>
        </w:rPr>
        <w:t>Трассирование   замкнутое       (кольцевое,петельное,   восьмерочное).</w:t>
      </w:r>
    </w:p>
    <w:p>
      <w:pPr>
        <w:rPr/>
      </w:pPr>
    </w:p>
    <w:p>
      <w:pPr>
        <w:rPr>
          <w:lang w:val="ru-RU"/>
        </w:rPr>
      </w:pPr>
      <w:r>
        <w:rPr>
          <w:lang w:val="ru-RU"/>
        </w:rPr>
        <w:t>Рекомендуется         пункттехобслуживания.   Покрытие твердое. Обрезкаветвейнавысоту 2,5 м.</w:t>
      </w:r>
    </w:p>
    <w:p>
      <w:pPr>
        <w:rPr/>
      </w:pPr>
    </w:p>
    <w:p>
      <w:pPr>
        <w:rPr>
          <w:lang w:val="ru-RU"/>
        </w:rPr>
      </w:pPr>
      <w:r>
        <w:rPr>
          <w:lang w:val="ru-RU"/>
        </w:rPr>
        <w:t>Дороги для конной езды</w:t>
      </w:r>
    </w:p>
    <w:p>
      <w:pPr>
        <w:rPr/>
      </w:pPr>
    </w:p>
    <w:p>
      <w:pPr>
        <w:rPr>
          <w:lang w:val="ru-RU"/>
        </w:rPr>
      </w:pPr>
      <w:r>
        <w:rPr>
          <w:lang w:val="ru-RU"/>
        </w:rPr>
        <w:t>4,0-6,0</w:t>
      </w:r>
    </w:p>
    <w:p>
      <w:pPr>
        <w:rPr/>
      </w:pPr>
    </w:p>
    <w:p>
      <w:pPr>
        <w:rPr>
          <w:lang w:val="ru-RU"/>
        </w:rPr>
      </w:pPr>
      <w:r>
        <w:rPr>
          <w:lang w:val="ru-RU"/>
        </w:rPr>
        <w:t>Прогулки верхом, вэкипажах,санях.   Допускается проезд эксплуатационноготранспорта.</w:t>
        <w:tab/>
        <w:t xml:space="preserve">Наибольшие   продольныеуклоныдо60промилле.     Обрезка ветвей на высоту 4 м. Покрытие:     грунтовое           улучшенное.                    </w:t>
      </w:r>
    </w:p>
    <w:p>
      <w:pPr>
        <w:rPr>
          <w:lang w:val="ru-RU"/>
        </w:rPr>
      </w:pPr>
      <w:r>
        <w:rPr>
          <w:lang w:val="ru-RU"/>
        </w:rPr>
        <w:t xml:space="preserve">Автомо-   бильная дорога(парквей)  </w:t>
        <w:tab/>
        <w:t>4,5-7,0</w:t>
        <w:tab/>
        <w:t>Автомобильныепрогулкии   проездвнутрипарковоготранспорта.     Допускается проезд   эксплуатационноготранспорта</w:t>
        <w:tab/>
        <w:t>Трассируетсяпоперифериилесопарка     встороне от     пешеходныхкоммуникаций.     Наибольший продольныйуклон70промилле,макс.скорость-40км/час.     Радиусы закруглений-неменее15м.Покрытие:     асфальтобетон, щебеночное,       гравийное, обработка         вяжущими,бордюрныйкамень.</w:t>
      </w:r>
    </w:p>
    <w:p>
      <w:pPr>
        <w:rPr>
          <w:lang w:val="ru-RU"/>
        </w:rPr>
      </w:pPr>
      <w:r>
        <w:rPr>
          <w:lang w:val="ru-RU"/>
        </w:rPr>
        <w:t>Примечания:</w:t>
      </w:r>
    </w:p>
    <w:p>
      <w:pPr>
        <w:rPr/>
      </w:pPr>
    </w:p>
    <w:p>
      <w:pPr>
        <w:rPr>
          <w:lang w:val="ru-RU"/>
        </w:rPr>
      </w:pPr>
      <w:r>
        <w:rPr>
          <w:lang w:val="ru-RU"/>
        </w:rPr>
        <w:t>1. В   ширину пешеходных аллей включаются зоны пешеходного движения, разграничительные зеленые полосы,   водоотводные лотки и площадки для установки скамеек. Устройство разграничительных зеленых полос необходимо при ширине более 6 м.</w:t>
      </w:r>
    </w:p>
    <w:p>
      <w:pPr>
        <w:rPr/>
      </w:pPr>
    </w:p>
    <w:p>
      <w:pPr>
        <w:rPr>
          <w:lang w:val="ru-RU"/>
        </w:rPr>
      </w:pPr>
      <w:r>
        <w:rPr>
          <w:lang w:val="ru-RU"/>
        </w:rPr>
        <w:t>2. На типах   аллей и дорог,   помеченных знаком   "*", допускается катание   на роликовых досках,   коньках, самокатах, помимо   специально оборудованных территорий.</w:t>
      </w:r>
    </w:p>
    <w:p>
      <w:pPr>
        <w:rPr/>
      </w:pPr>
    </w:p>
    <w:p>
      <w:pPr>
        <w:rPr>
          <w:lang w:val="ru-RU"/>
        </w:rPr>
      </w:pPr>
      <w:r>
        <w:rPr>
          <w:lang w:val="ru-RU"/>
        </w:rPr>
        <w:t>3. Автомобильные   дороги     следует предусматривать в   лесопарках с размером территории более 100 га.</w:t>
      </w:r>
    </w:p>
    <w:p>
      <w:pPr>
        <w:rPr/>
      </w:pPr>
    </w:p>
    <w:p>
      <w:pPr>
        <w:rPr>
          <w:lang w:val="ru-RU"/>
        </w:rPr>
      </w:pPr>
      <w:r>
        <w:rPr>
          <w:lang w:val="ru-RU"/>
        </w:rPr>
        <w:t>Таблица2.Организацияплощадокгородскогопарка</w:t>
      </w:r>
    </w:p>
    <w:p>
      <w:pPr>
        <w:rPr/>
      </w:pPr>
    </w:p>
    <w:p>
      <w:pPr>
        <w:rPr/>
      </w:pPr>
      <w:r>
        <w:t xml:space="preserve">                                                                                                                                       вкв.метрах</w:t>
      </w:r>
    </w:p>
    <w:p>
      <w:pPr>
        <w:rPr/>
      </w:pPr>
    </w:p>
    <w:p>
      <w:pPr>
        <w:rPr>
          <w:lang w:val="ru-RU"/>
        </w:rPr>
      </w:pPr>
      <w:r>
        <w:rPr>
          <w:lang w:val="ru-RU"/>
        </w:rPr>
        <w:t>Парковые</w:t>
      </w:r>
    </w:p>
    <w:p>
      <w:pPr>
        <w:rPr/>
      </w:pPr>
    </w:p>
    <w:p>
      <w:pPr>
        <w:rPr>
          <w:lang w:val="ru-RU"/>
        </w:rPr>
      </w:pPr>
      <w:r>
        <w:rPr>
          <w:lang w:val="ru-RU"/>
        </w:rPr>
        <w:t>площади и площадки</w:t>
      </w:r>
    </w:p>
    <w:p>
      <w:pPr>
        <w:rPr/>
      </w:pPr>
    </w:p>
    <w:p>
      <w:pPr>
        <w:rPr>
          <w:lang w:val="ru-RU"/>
        </w:rPr>
      </w:pPr>
      <w:r>
        <w:rPr>
          <w:lang w:val="ru-RU"/>
        </w:rPr>
        <w:t xml:space="preserve">Назначение    </w:t>
        <w:tab/>
        <w:t xml:space="preserve">Элементыблагоустройства    </w:t>
        <w:tab/>
        <w:t>Размеры</w:t>
        <w:tab/>
      </w:r>
    </w:p>
    <w:p>
      <w:pPr>
        <w:rPr>
          <w:lang w:val="ru-RU"/>
        </w:rPr>
      </w:pPr>
      <w:r>
        <w:rPr>
          <w:lang w:val="ru-RU"/>
        </w:rPr>
        <w:t>Миннорма.</w:t>
      </w:r>
    </w:p>
    <w:p>
      <w:pPr>
        <w:rPr/>
      </w:pPr>
    </w:p>
    <w:p>
      <w:pPr>
        <w:rPr>
          <w:lang w:val="ru-RU"/>
        </w:rPr>
      </w:pPr>
      <w:r>
        <w:rPr>
          <w:lang w:val="ru-RU"/>
        </w:rPr>
        <w:t xml:space="preserve">на     посети-теля    </w:t>
      </w:r>
    </w:p>
    <w:p>
      <w:pPr>
        <w:rPr/>
      </w:pPr>
    </w:p>
    <w:p>
      <w:pPr>
        <w:rPr>
          <w:lang w:val="ru-RU"/>
        </w:rPr>
      </w:pPr>
      <w:r>
        <w:rPr>
          <w:lang w:val="ru-RU"/>
        </w:rPr>
        <w:t>Основные</w:t>
      </w:r>
    </w:p>
    <w:p>
      <w:pPr>
        <w:rPr/>
      </w:pPr>
    </w:p>
    <w:p>
      <w:pPr>
        <w:rPr>
          <w:lang w:val="ru-RU"/>
        </w:rPr>
      </w:pPr>
      <w:r>
        <w:rPr>
          <w:lang w:val="ru-RU"/>
        </w:rPr>
        <w:t>площадки</w:t>
      </w:r>
    </w:p>
    <w:p>
      <w:pPr>
        <w:rPr/>
      </w:pPr>
    </w:p>
    <w:p>
      <w:pPr>
        <w:rPr>
          <w:lang w:val="ru-RU"/>
        </w:rPr>
      </w:pPr>
      <w:r>
        <w:rPr>
          <w:lang w:val="ru-RU"/>
        </w:rPr>
        <w:t xml:space="preserve">Центрыпарковойпланировки,размещаютсянапересечении     аллей, у входной части парка,   передсооружениями              </w:t>
        <w:tab/>
      </w:r>
    </w:p>
    <w:p>
      <w:pPr>
        <w:rPr>
          <w:lang w:val="ru-RU"/>
        </w:rPr>
      </w:pPr>
      <w:r>
        <w:rPr>
          <w:lang w:val="ru-RU"/>
        </w:rPr>
        <w:t>Бассейны,фонтаны,скульптура,   партерная зелень,   цветники,парадноеидекоративное   освещение   Покрытие: плиточное   мощение,бортовой   камень</w:t>
      </w:r>
    </w:p>
    <w:p>
      <w:pPr>
        <w:rPr/>
      </w:pPr>
    </w:p>
    <w:p>
      <w:pPr>
        <w:rPr>
          <w:lang w:val="ru-RU"/>
        </w:rPr>
      </w:pPr>
      <w:r>
        <w:rPr>
          <w:lang w:val="ru-RU"/>
        </w:rPr>
        <w:t>Сучетомпропускнойспособностиотходящихотвхода   аллей</w:t>
        <w:tab/>
        <w:t xml:space="preserve">1,5  </w:t>
      </w:r>
    </w:p>
    <w:p>
      <w:pPr>
        <w:rPr>
          <w:lang w:val="ru-RU"/>
        </w:rPr>
      </w:pPr>
      <w:r>
        <w:rPr>
          <w:lang w:val="ru-RU"/>
        </w:rPr>
        <w:t>Площадимассовыхмероприятий</w:t>
        <w:tab/>
        <w:t>Проведениеконцертов,праздников,большие размеры. Формируетсяв   виделугового   пространстваилиплощадирегулярногоочертания.Связьпоглавнойаллее</w:t>
        <w:tab/>
        <w:t xml:space="preserve">Осветительноеоборудование(фонари,прожекторы)Посадки-по   периметру. Покрытие: газонное,твердое(плитка),   комбинированное              </w:t>
        <w:tab/>
        <w:t>1200-5000</w:t>
        <w:tab/>
        <w:t>1,0-2,5</w:t>
      </w:r>
    </w:p>
    <w:p>
      <w:pPr>
        <w:rPr>
          <w:lang w:val="ru-RU"/>
        </w:rPr>
      </w:pPr>
      <w:r>
        <w:rPr>
          <w:lang w:val="ru-RU"/>
        </w:rPr>
        <w:t>Площадкиотдыха,лужайки</w:t>
        <w:tab/>
      </w:r>
    </w:p>
    <w:p>
      <w:pPr>
        <w:rPr>
          <w:lang w:val="ru-RU"/>
        </w:rPr>
      </w:pPr>
      <w:r>
        <w:rPr>
          <w:lang w:val="ru-RU"/>
        </w:rPr>
        <w:t>Вразличныхчастях парка.     Видыплощадок-регулярнойпланировки с   регулярнымозеленением;-регулярн.</w:t>
      </w:r>
    </w:p>
    <w:p>
      <w:pPr>
        <w:rPr/>
      </w:pPr>
    </w:p>
    <w:p>
      <w:pPr>
        <w:rPr>
          <w:lang w:val="ru-RU"/>
        </w:rPr>
      </w:pPr>
      <w:r>
        <w:rPr>
          <w:lang w:val="ru-RU"/>
        </w:rPr>
        <w:t xml:space="preserve">планировки с   обрамлением   свободными группамирастений;    </w:t>
      </w:r>
    </w:p>
    <w:p>
      <w:pPr>
        <w:rPr/>
      </w:pPr>
    </w:p>
    <w:p>
      <w:pPr>
        <w:rPr>
          <w:lang w:val="ru-RU"/>
        </w:rPr>
      </w:pPr>
      <w:r>
        <w:rPr>
          <w:lang w:val="ru-RU"/>
        </w:rPr>
        <w:t>-свободной планировкисобрамлениемсвободнымигруппамирастений</w:t>
      </w:r>
    </w:p>
    <w:p>
      <w:pPr>
        <w:rPr/>
      </w:pPr>
    </w:p>
    <w:p>
      <w:pPr>
        <w:rPr>
          <w:lang w:val="ru-RU"/>
        </w:rPr>
      </w:pPr>
      <w:r>
        <w:rPr>
          <w:lang w:val="ru-RU"/>
        </w:rPr>
        <w:t xml:space="preserve">Везде:   освещение, беседки,         перголы,трельяжи,скамьи, урны.   Декоративноеоформление в центре (цветник, фонтан, скульптура,вазон).Покрытие:мощение   плиткой, бортовой   камень,бордюрыизцветовитрав.Наплощадках-       лужайках-газон          </w:t>
        <w:tab/>
        <w:t>20-200</w:t>
        <w:tab/>
        <w:t>5-20</w:t>
      </w:r>
    </w:p>
    <w:p>
      <w:pPr>
        <w:rPr>
          <w:lang w:val="ru-RU"/>
        </w:rPr>
      </w:pPr>
      <w:r>
        <w:rPr>
          <w:lang w:val="ru-RU"/>
        </w:rPr>
        <w:t>Танцевальныеплощадки,сооружения</w:t>
        <w:tab/>
        <w:t xml:space="preserve">Размещаютсярядомсглавнымииливторостепеннымиаллеями  </w:t>
        <w:tab/>
        <w:t xml:space="preserve">Освещение,ограждение,скамьи,     урны.         Покрытие:специальное            </w:t>
        <w:tab/>
        <w:t>150-500</w:t>
        <w:tab/>
        <w:t xml:space="preserve">2,0  </w:t>
      </w:r>
    </w:p>
    <w:p>
      <w:pPr>
        <w:rPr>
          <w:lang w:val="ru-RU"/>
        </w:rPr>
      </w:pPr>
      <w:r>
        <w:rPr>
          <w:lang w:val="ru-RU"/>
        </w:rPr>
        <w:t>Игровыеплощадкидлядетей:</w:t>
      </w:r>
    </w:p>
    <w:p>
      <w:pPr>
        <w:rPr/>
      </w:pPr>
    </w:p>
    <w:p>
      <w:pPr>
        <w:rPr>
          <w:lang w:val="ru-RU"/>
        </w:rPr>
      </w:pPr>
      <w:r>
        <w:rPr>
          <w:lang w:val="ru-RU"/>
        </w:rPr>
        <w:t>-до3лет</w:t>
      </w:r>
    </w:p>
    <w:p>
      <w:pPr>
        <w:rPr/>
      </w:pPr>
    </w:p>
    <w:p>
      <w:pPr>
        <w:rPr>
          <w:lang w:val="ru-RU"/>
        </w:rPr>
      </w:pPr>
      <w:r>
        <w:rPr>
          <w:lang w:val="ru-RU"/>
        </w:rPr>
        <w:t>-4-6лет</w:t>
      </w:r>
    </w:p>
    <w:p>
      <w:pPr>
        <w:rPr/>
      </w:pPr>
    </w:p>
    <w:p>
      <w:pPr>
        <w:rPr/>
      </w:pPr>
      <w:r>
        <w:t xml:space="preserve">     -7-14   лет</w:t>
      </w:r>
    </w:p>
    <w:p>
      <w:pPr>
        <w:rPr/>
      </w:pPr>
    </w:p>
    <w:p>
      <w:pPr>
        <w:rPr>
          <w:lang w:val="ru-RU"/>
        </w:rPr>
      </w:pPr>
      <w:r>
        <w:rPr>
          <w:lang w:val="ru-RU"/>
        </w:rPr>
        <w:t>Малоподвижныеиндивидуальные,подвижныеколлективныеигры.Размещениевдольвторостепенныхаллей</w:t>
        <w:tab/>
      </w:r>
    </w:p>
    <w:p>
      <w:pPr>
        <w:rPr>
          <w:lang w:val="ru-RU"/>
        </w:rPr>
      </w:pPr>
      <w:r>
        <w:rPr>
          <w:lang w:val="ru-RU"/>
        </w:rPr>
        <w:t xml:space="preserve">Игровое,физкультурнооздоровительное   оборудование,     освещение,скамьи,   урны.      </w:t>
      </w:r>
    </w:p>
    <w:p>
      <w:pPr>
        <w:rPr/>
      </w:pPr>
    </w:p>
    <w:p>
      <w:pPr>
        <w:rPr>
          <w:lang w:val="ru-RU"/>
        </w:rPr>
      </w:pPr>
      <w:r>
        <w:rPr>
          <w:lang w:val="ru-RU"/>
        </w:rPr>
        <w:t xml:space="preserve">Покрытие:   песчаное,фунтовое     улучшенное, газон                      </w:t>
      </w:r>
    </w:p>
    <w:p>
      <w:pPr>
        <w:rPr/>
      </w:pPr>
    </w:p>
    <w:p>
      <w:pPr>
        <w:rPr>
          <w:lang w:val="ru-RU"/>
        </w:rPr>
      </w:pPr>
      <w:r>
        <w:rPr>
          <w:lang w:val="ru-RU"/>
        </w:rPr>
        <w:t>10-100</w:t>
      </w:r>
    </w:p>
    <w:p>
      <w:pPr>
        <w:rPr/>
      </w:pPr>
    </w:p>
    <w:p>
      <w:pPr>
        <w:rPr>
          <w:lang w:val="ru-RU"/>
        </w:rPr>
      </w:pPr>
      <w:r>
        <w:rPr>
          <w:lang w:val="ru-RU"/>
        </w:rPr>
        <w:t>120 – 300</w:t>
      </w:r>
    </w:p>
    <w:p>
      <w:pPr>
        <w:rPr/>
      </w:pPr>
    </w:p>
    <w:p>
      <w:pPr>
        <w:rPr>
          <w:lang w:val="ru-RU"/>
        </w:rPr>
      </w:pPr>
      <w:r>
        <w:rPr>
          <w:lang w:val="ru-RU"/>
        </w:rPr>
        <w:t>500-2000</w:t>
      </w:r>
    </w:p>
    <w:p>
      <w:pPr>
        <w:rPr/>
      </w:pPr>
    </w:p>
    <w:p>
      <w:pPr>
        <w:rPr/>
      </w:pPr>
      <w:r>
        <w:t xml:space="preserve">   3,0</w:t>
      </w:r>
    </w:p>
    <w:p>
      <w:pPr>
        <w:rPr/>
      </w:pPr>
    </w:p>
    <w:p>
      <w:pPr>
        <w:rPr>
          <w:lang w:val="ru-RU"/>
        </w:rPr>
      </w:pPr>
      <w:r>
        <w:rPr>
          <w:lang w:val="ru-RU"/>
        </w:rPr>
        <w:t>5,0</w:t>
      </w:r>
    </w:p>
    <w:p>
      <w:pPr>
        <w:rPr/>
      </w:pPr>
    </w:p>
    <w:p>
      <w:pPr>
        <w:rPr/>
      </w:pPr>
      <w:r>
        <w:t xml:space="preserve">   10,0  </w:t>
      </w:r>
    </w:p>
    <w:p>
      <w:pPr>
        <w:rPr/>
      </w:pPr>
    </w:p>
    <w:p>
      <w:pPr>
        <w:rPr>
          <w:lang w:val="ru-RU"/>
        </w:rPr>
      </w:pPr>
      <w:r>
        <w:rPr>
          <w:lang w:val="ru-RU"/>
        </w:rPr>
        <w:t>Игровыекомплексыдлядетейдо14лет</w:t>
        <w:tab/>
        <w:t>Подвижныеколлективныеигры</w:t>
        <w:tab/>
        <w:t>1200-1700</w:t>
        <w:tab/>
        <w:t xml:space="preserve">15,0  </w:t>
      </w:r>
    </w:p>
    <w:p>
      <w:pPr>
        <w:rPr>
          <w:lang w:val="ru-RU"/>
        </w:rPr>
      </w:pPr>
      <w:r>
        <w:rPr>
          <w:lang w:val="ru-RU"/>
        </w:rPr>
        <w:t>Спортивно-игровыедлядетейиподростков10-17   лет,длявзрослых</w:t>
        <w:tab/>
      </w:r>
    </w:p>
    <w:p>
      <w:pPr>
        <w:rPr>
          <w:lang w:val="ru-RU"/>
        </w:rPr>
      </w:pPr>
      <w:r>
        <w:rPr>
          <w:lang w:val="ru-RU"/>
        </w:rPr>
        <w:t xml:space="preserve">Различныеподвижныеигрыиразвлечения,вт.ч.велодромы,   скалодромы,     мини-рампы,   катание нароликовыхконькахипр.      </w:t>
      </w:r>
    </w:p>
    <w:p>
      <w:pPr>
        <w:rPr/>
      </w:pPr>
    </w:p>
    <w:p>
      <w:pPr>
        <w:rPr/>
      </w:pPr>
      <w:r>
        <w:t xml:space="preserve">        </w:t>
      </w:r>
    </w:p>
    <w:p>
      <w:pPr>
        <w:rPr/>
      </w:pPr>
    </w:p>
    <w:p>
      <w:pPr>
        <w:rPr>
          <w:lang w:val="ru-RU"/>
        </w:rPr>
      </w:pPr>
      <w:r>
        <w:rPr>
          <w:lang w:val="ru-RU"/>
        </w:rPr>
        <w:t>Специальноеоборудованиеи   благоустройство,   рассчитанноена</w:t>
      </w:r>
    </w:p>
    <w:p>
      <w:pPr>
        <w:rPr/>
      </w:pPr>
    </w:p>
    <w:p>
      <w:pPr>
        <w:rPr>
          <w:lang w:val="ru-RU"/>
        </w:rPr>
      </w:pPr>
      <w:r>
        <w:rPr>
          <w:lang w:val="ru-RU"/>
        </w:rPr>
        <w:t xml:space="preserve">конкретное спортивно-игровое     использование    </w:t>
      </w:r>
    </w:p>
    <w:p>
      <w:pPr>
        <w:rPr/>
      </w:pPr>
    </w:p>
    <w:p>
      <w:pPr>
        <w:rPr>
          <w:lang w:val="ru-RU"/>
        </w:rPr>
      </w:pPr>
      <w:r>
        <w:rPr>
          <w:lang w:val="ru-RU"/>
        </w:rPr>
        <w:t>150-7000</w:t>
        <w:tab/>
        <w:t xml:space="preserve">10,0  </w:t>
      </w:r>
    </w:p>
    <w:p>
      <w:pPr>
        <w:rPr>
          <w:lang w:val="ru-RU"/>
        </w:rPr>
      </w:pPr>
      <w:r>
        <w:rPr>
          <w:lang w:val="ru-RU"/>
        </w:rPr>
        <w:t>Предпар-ковыеплощадисавтостоян-кой</w:t>
        <w:tab/>
        <w:t xml:space="preserve">Увходоввпарк,умест     пересечения подъездов к парку   сгородским   транспортом  </w:t>
        <w:tab/>
        <w:t xml:space="preserve">Покрытие:     асфальтобетонное,соты,утопленныевплиточное, плитки и газон, оборудованыбортовымкамнем      </w:t>
        <w:tab/>
        <w:t xml:space="preserve">Определяютсятранспортнымитребованиямии   графиком движениятранспорта        </w:t>
      </w:r>
    </w:p>
    <w:p>
      <w:pPr>
        <w:rPr>
          <w:lang w:val="ru-RU"/>
        </w:rPr>
      </w:pPr>
      <w:r>
        <w:rPr>
          <w:lang w:val="ru-RU"/>
        </w:rPr>
        <w:t>Таблица3.Площадиипропускнаяспособностьпарковых</w:t>
      </w:r>
    </w:p>
    <w:p>
      <w:pPr>
        <w:rPr/>
      </w:pPr>
    </w:p>
    <w:p>
      <w:pPr>
        <w:rPr>
          <w:lang w:val="ru-RU"/>
        </w:rPr>
      </w:pPr>
      <w:r>
        <w:rPr>
          <w:lang w:val="ru-RU"/>
        </w:rPr>
        <w:t>сооруженийиплощадок</w:t>
      </w:r>
    </w:p>
    <w:p>
      <w:pPr>
        <w:rPr/>
      </w:pPr>
    </w:p>
    <w:p>
      <w:pPr>
        <w:rPr>
          <w:lang w:val="ru-RU"/>
        </w:rPr>
      </w:pPr>
      <w:r>
        <w:rPr>
          <w:lang w:val="ru-RU"/>
        </w:rPr>
        <w:t>Наименованиеобъектовисооружений</w:t>
        <w:tab/>
        <w:t>Пропускнаяспособностьодногоместаилиобъекта(человеквдень)</w:t>
        <w:tab/>
        <w:t>Нормаплощадивкв.мнаодноместо или один объект</w:t>
      </w:r>
    </w:p>
    <w:p>
      <w:pPr>
        <w:rPr>
          <w:lang w:val="ru-RU"/>
        </w:rPr>
      </w:pPr>
      <w:r>
        <w:rPr>
          <w:lang w:val="ru-RU"/>
        </w:rPr>
        <w:t>1</w:t>
        <w:tab/>
        <w:t>2</w:t>
        <w:tab/>
        <w:t>3</w:t>
      </w:r>
    </w:p>
    <w:p>
      <w:pPr>
        <w:rPr>
          <w:lang w:val="ru-RU"/>
        </w:rPr>
      </w:pPr>
      <w:r>
        <w:rPr>
          <w:lang w:val="ru-RU"/>
        </w:rPr>
        <w:t>Аттракционкрупный&lt;*&gt;</w:t>
      </w:r>
    </w:p>
    <w:p>
      <w:pPr>
        <w:rPr/>
      </w:pPr>
    </w:p>
    <w:p>
      <w:pPr>
        <w:rPr>
          <w:lang w:val="ru-RU"/>
        </w:rPr>
      </w:pPr>
      <w:r>
        <w:rPr>
          <w:lang w:val="ru-RU"/>
        </w:rPr>
        <w:t xml:space="preserve">Малый&lt;*&gt;          </w:t>
      </w:r>
    </w:p>
    <w:p>
      <w:pPr>
        <w:rPr/>
      </w:pPr>
    </w:p>
    <w:p>
      <w:pPr>
        <w:rPr>
          <w:lang w:val="ru-RU"/>
        </w:rPr>
      </w:pPr>
      <w:r>
        <w:rPr>
          <w:lang w:val="ru-RU"/>
        </w:rPr>
        <w:t>250</w:t>
      </w:r>
    </w:p>
    <w:p>
      <w:pPr>
        <w:rPr/>
      </w:pPr>
    </w:p>
    <w:p>
      <w:pPr>
        <w:rPr>
          <w:lang w:val="ru-RU"/>
        </w:rPr>
      </w:pPr>
      <w:r>
        <w:rPr>
          <w:lang w:val="ru-RU"/>
        </w:rPr>
        <w:t>100</w:t>
      </w:r>
    </w:p>
    <w:p>
      <w:pPr>
        <w:rPr/>
      </w:pPr>
    </w:p>
    <w:p>
      <w:pPr>
        <w:rPr>
          <w:lang w:val="ru-RU"/>
        </w:rPr>
      </w:pPr>
      <w:r>
        <w:rPr>
          <w:lang w:val="ru-RU"/>
        </w:rPr>
        <w:t>800</w:t>
      </w:r>
    </w:p>
    <w:p>
      <w:pPr>
        <w:rPr/>
      </w:pPr>
    </w:p>
    <w:p>
      <w:pPr>
        <w:rPr>
          <w:lang w:val="ru-RU"/>
        </w:rPr>
      </w:pPr>
      <w:r>
        <w:rPr>
          <w:lang w:val="ru-RU"/>
        </w:rPr>
        <w:t>10</w:t>
      </w:r>
    </w:p>
    <w:p>
      <w:pPr>
        <w:rPr/>
      </w:pPr>
    </w:p>
    <w:p>
      <w:pPr>
        <w:rPr>
          <w:lang w:val="ru-RU"/>
        </w:rPr>
      </w:pPr>
      <w:r>
        <w:rPr>
          <w:lang w:val="ru-RU"/>
        </w:rPr>
        <w:t>Бассейндляплавания:открытый&lt;*&gt;</w:t>
        <w:tab/>
        <w:t>50x5</w:t>
        <w:tab/>
      </w:r>
    </w:p>
    <w:p>
      <w:pPr>
        <w:rPr>
          <w:lang w:val="ru-RU"/>
        </w:rPr>
      </w:pPr>
      <w:r>
        <w:rPr>
          <w:lang w:val="ru-RU"/>
        </w:rPr>
        <w:t>25x10</w:t>
      </w:r>
    </w:p>
    <w:p>
      <w:pPr>
        <w:rPr/>
      </w:pPr>
    </w:p>
    <w:p>
      <w:pPr>
        <w:rPr>
          <w:lang w:val="ru-RU"/>
        </w:rPr>
      </w:pPr>
      <w:r>
        <w:rPr>
          <w:lang w:val="ru-RU"/>
        </w:rPr>
        <w:t>50х100</w:t>
      </w:r>
    </w:p>
    <w:p>
      <w:pPr>
        <w:rPr/>
      </w:pPr>
    </w:p>
    <w:p>
      <w:pPr>
        <w:rPr>
          <w:lang w:val="ru-RU"/>
        </w:rPr>
      </w:pPr>
      <w:r>
        <w:rPr>
          <w:lang w:val="ru-RU"/>
        </w:rPr>
        <w:t xml:space="preserve">Игротека&lt;*&gt;                  </w:t>
        <w:tab/>
        <w:t>100</w:t>
        <w:tab/>
        <w:t>20</w:t>
      </w:r>
    </w:p>
    <w:p>
      <w:pPr>
        <w:rPr>
          <w:lang w:val="ru-RU"/>
        </w:rPr>
      </w:pPr>
      <w:r>
        <w:rPr>
          <w:lang w:val="ru-RU"/>
        </w:rPr>
        <w:t xml:space="preserve">Площадкадляхоровогопения    </w:t>
        <w:tab/>
        <w:t>6,0</w:t>
        <w:tab/>
        <w:t>1,0</w:t>
      </w:r>
    </w:p>
    <w:p>
      <w:pPr>
        <w:rPr>
          <w:lang w:val="ru-RU"/>
        </w:rPr>
      </w:pPr>
      <w:r>
        <w:rPr>
          <w:lang w:val="ru-RU"/>
        </w:rPr>
        <w:t>Площадка(терраса,зал)для   танцев</w:t>
        <w:tab/>
        <w:t>4,0</w:t>
        <w:tab/>
        <w:t>1,5</w:t>
      </w:r>
    </w:p>
    <w:p>
      <w:pPr>
        <w:rPr>
          <w:lang w:val="ru-RU"/>
        </w:rPr>
      </w:pPr>
      <w:r>
        <w:rPr>
          <w:lang w:val="ru-RU"/>
        </w:rPr>
        <w:t xml:space="preserve">Открытыйтеатр                </w:t>
        <w:tab/>
        <w:t>1,0</w:t>
        <w:tab/>
        <w:t>1,0</w:t>
      </w:r>
    </w:p>
    <w:p>
      <w:pPr>
        <w:rPr>
          <w:lang w:val="ru-RU"/>
        </w:rPr>
      </w:pPr>
      <w:r>
        <w:rPr>
          <w:lang w:val="ru-RU"/>
        </w:rPr>
        <w:t xml:space="preserve">Летнийкинотеатр(безфойе)    </w:t>
        <w:tab/>
        <w:t>5,0</w:t>
        <w:tab/>
        <w:t>1,2</w:t>
      </w:r>
    </w:p>
    <w:p>
      <w:pPr>
        <w:rPr>
          <w:lang w:val="ru-RU"/>
        </w:rPr>
      </w:pPr>
      <w:r>
        <w:rPr>
          <w:lang w:val="ru-RU"/>
        </w:rPr>
        <w:t xml:space="preserve">Летнийцирк                      </w:t>
        <w:tab/>
        <w:t>2,0</w:t>
        <w:tab/>
        <w:t>1,5</w:t>
      </w:r>
    </w:p>
    <w:p>
      <w:pPr>
        <w:rPr>
          <w:lang w:val="ru-RU"/>
        </w:rPr>
      </w:pPr>
      <w:r>
        <w:rPr>
          <w:lang w:val="ru-RU"/>
        </w:rPr>
        <w:t xml:space="preserve">Выставочныйпавильон          </w:t>
        <w:tab/>
        <w:t>5,0</w:t>
        <w:tab/>
        <w:t>10,0</w:t>
      </w:r>
    </w:p>
    <w:p>
      <w:pPr>
        <w:rPr>
          <w:lang w:val="ru-RU"/>
        </w:rPr>
      </w:pPr>
      <w:r>
        <w:rPr>
          <w:lang w:val="ru-RU"/>
        </w:rPr>
        <w:t xml:space="preserve">Открытыйлекторий              </w:t>
        <w:tab/>
        <w:t>3,0</w:t>
        <w:tab/>
        <w:t>0,5</w:t>
      </w:r>
    </w:p>
    <w:p>
      <w:pPr>
        <w:rPr>
          <w:lang w:val="ru-RU"/>
        </w:rPr>
      </w:pPr>
      <w:r>
        <w:rPr>
          <w:lang w:val="ru-RU"/>
        </w:rPr>
        <w:t>Павильондлячтенияитихихигр</w:t>
        <w:tab/>
        <w:t>6,0</w:t>
        <w:tab/>
        <w:t>3,0</w:t>
      </w:r>
    </w:p>
    <w:p>
      <w:pPr>
        <w:rPr>
          <w:lang w:val="ru-RU"/>
        </w:rPr>
      </w:pPr>
      <w:r>
        <w:rPr>
          <w:lang w:val="ru-RU"/>
        </w:rPr>
        <w:t>Кафе</w:t>
        <w:tab/>
        <w:t>6,0</w:t>
        <w:tab/>
        <w:t>2,5</w:t>
      </w:r>
    </w:p>
    <w:p>
      <w:pPr>
        <w:rPr>
          <w:lang w:val="ru-RU"/>
        </w:rPr>
      </w:pPr>
      <w:r>
        <w:rPr>
          <w:lang w:val="ru-RU"/>
        </w:rPr>
        <w:t xml:space="preserve">Торговыйкиоск                </w:t>
        <w:tab/>
        <w:t>50,0</w:t>
        <w:tab/>
        <w:t>6,0</w:t>
      </w:r>
    </w:p>
    <w:p>
      <w:pPr>
        <w:rPr>
          <w:lang w:val="ru-RU"/>
        </w:rPr>
      </w:pPr>
      <w:r>
        <w:rPr>
          <w:lang w:val="ru-RU"/>
        </w:rPr>
        <w:t xml:space="preserve">Киоск-библиотека              </w:t>
        <w:tab/>
        <w:t>50,0</w:t>
        <w:tab/>
        <w:t>60</w:t>
      </w:r>
    </w:p>
    <w:p>
      <w:pPr>
        <w:rPr>
          <w:lang w:val="ru-RU"/>
        </w:rPr>
      </w:pPr>
      <w:r>
        <w:rPr>
          <w:lang w:val="ru-RU"/>
        </w:rPr>
        <w:t xml:space="preserve">Касса&lt;*&gt;                      </w:t>
        <w:tab/>
        <w:t>120,0(в1час)</w:t>
        <w:tab/>
        <w:t>2,0</w:t>
      </w:r>
    </w:p>
    <w:p>
      <w:pPr>
        <w:rPr>
          <w:lang w:val="ru-RU"/>
        </w:rPr>
      </w:pPr>
      <w:r>
        <w:rPr>
          <w:lang w:val="ru-RU"/>
        </w:rPr>
        <w:t>Туалет</w:t>
        <w:tab/>
        <w:t>20,0(в1час)</w:t>
        <w:tab/>
        <w:t>1,2</w:t>
      </w:r>
    </w:p>
    <w:p>
      <w:pPr>
        <w:rPr>
          <w:lang w:val="ru-RU"/>
        </w:rPr>
      </w:pPr>
      <w:r>
        <w:rPr>
          <w:lang w:val="ru-RU"/>
        </w:rPr>
        <w:t xml:space="preserve">Беседкидляотдыха            </w:t>
        <w:tab/>
        <w:t>10,0</w:t>
        <w:tab/>
        <w:t>2,0</w:t>
      </w:r>
    </w:p>
    <w:p>
      <w:pPr>
        <w:rPr>
          <w:lang w:val="ru-RU"/>
        </w:rPr>
      </w:pPr>
      <w:r>
        <w:rPr>
          <w:lang w:val="ru-RU"/>
        </w:rPr>
        <w:t xml:space="preserve">Водно-лыжнаястанция          </w:t>
        <w:tab/>
        <w:t>6,0</w:t>
        <w:tab/>
        <w:t>4,0</w:t>
      </w:r>
    </w:p>
    <w:p>
      <w:pPr>
        <w:rPr>
          <w:lang w:val="ru-RU"/>
        </w:rPr>
      </w:pPr>
      <w:r>
        <w:rPr>
          <w:lang w:val="ru-RU"/>
        </w:rPr>
        <w:t xml:space="preserve">Физкультурно-тренажерныйзал  </w:t>
        <w:tab/>
        <w:t>10,0</w:t>
        <w:tab/>
        <w:t>3,0</w:t>
      </w:r>
    </w:p>
    <w:p>
      <w:pPr>
        <w:rPr>
          <w:lang w:val="ru-RU"/>
        </w:rPr>
      </w:pPr>
      <w:r>
        <w:rPr>
          <w:lang w:val="ru-RU"/>
        </w:rPr>
        <w:t xml:space="preserve">Летняяраздевалка              </w:t>
        <w:tab/>
        <w:t>20,0</w:t>
        <w:tab/>
        <w:t>2,0</w:t>
      </w:r>
    </w:p>
    <w:p>
      <w:pPr>
        <w:rPr>
          <w:lang w:val="ru-RU"/>
        </w:rPr>
      </w:pPr>
      <w:r>
        <w:rPr>
          <w:lang w:val="ru-RU"/>
        </w:rPr>
        <w:t xml:space="preserve">Зимняяраздевалка              </w:t>
        <w:tab/>
        <w:t>10,0</w:t>
        <w:tab/>
        <w:t>3,0</w:t>
      </w:r>
    </w:p>
    <w:p>
      <w:pPr>
        <w:rPr>
          <w:lang w:val="ru-RU"/>
        </w:rPr>
      </w:pPr>
      <w:r>
        <w:rPr>
          <w:lang w:val="ru-RU"/>
        </w:rPr>
        <w:t xml:space="preserve">Летнийдушсраздевалками      </w:t>
        <w:tab/>
        <w:t>10,0</w:t>
        <w:tab/>
        <w:t>1,5</w:t>
      </w:r>
    </w:p>
    <w:p>
      <w:pPr>
        <w:rPr>
          <w:lang w:val="ru-RU"/>
        </w:rPr>
      </w:pPr>
      <w:r>
        <w:rPr>
          <w:lang w:val="ru-RU"/>
        </w:rPr>
        <w:t xml:space="preserve">Стоянкидляавтомобилей&lt;**&gt;  </w:t>
        <w:tab/>
        <w:t>4,0машины</w:t>
        <w:tab/>
        <w:t>25,0</w:t>
      </w:r>
    </w:p>
    <w:p>
      <w:pPr>
        <w:rPr>
          <w:lang w:val="ru-RU"/>
        </w:rPr>
      </w:pPr>
      <w:r>
        <w:rPr>
          <w:lang w:val="ru-RU"/>
        </w:rPr>
        <w:t xml:space="preserve">Стоянкидлявелосипедов&lt;**&gt;  </w:t>
        <w:tab/>
        <w:t>12,0машины</w:t>
        <w:tab/>
        <w:t>1,0</w:t>
      </w:r>
    </w:p>
    <w:p>
      <w:pPr>
        <w:rPr>
          <w:lang w:val="ru-RU"/>
        </w:rPr>
      </w:pPr>
      <w:r>
        <w:rPr>
          <w:lang w:val="ru-RU"/>
        </w:rPr>
        <w:t xml:space="preserve">Биллиардная(1стол)          </w:t>
        <w:tab/>
        <w:t>6</w:t>
        <w:tab/>
        <w:t>20</w:t>
      </w:r>
    </w:p>
    <w:p>
      <w:pPr>
        <w:rPr>
          <w:lang w:val="ru-RU"/>
        </w:rPr>
      </w:pPr>
      <w:r>
        <w:rPr>
          <w:lang w:val="ru-RU"/>
        </w:rPr>
        <w:t xml:space="preserve">Детскийавтодром&lt;*&gt;            </w:t>
        <w:tab/>
        <w:t>100</w:t>
        <w:tab/>
        <w:t>10</w:t>
      </w:r>
    </w:p>
    <w:p>
      <w:pPr>
        <w:rPr>
          <w:lang w:val="ru-RU"/>
        </w:rPr>
      </w:pPr>
      <w:r>
        <w:rPr>
          <w:lang w:val="ru-RU"/>
        </w:rPr>
        <w:t xml:space="preserve">Каток&lt;*&gt;                      </w:t>
        <w:tab/>
        <w:t>100x4</w:t>
        <w:tab/>
        <w:t>51x24</w:t>
      </w:r>
    </w:p>
    <w:p>
      <w:pPr>
        <w:rPr>
          <w:lang w:val="ru-RU"/>
        </w:rPr>
      </w:pPr>
      <w:r>
        <w:rPr>
          <w:lang w:val="ru-RU"/>
        </w:rPr>
        <w:t xml:space="preserve">Кортдлятенниса(крытый)&lt;*&gt;  </w:t>
        <w:tab/>
        <w:t>4x5</w:t>
        <w:tab/>
        <w:t>30x18</w:t>
      </w:r>
    </w:p>
    <w:p>
      <w:pPr>
        <w:rPr>
          <w:lang w:val="ru-RU"/>
        </w:rPr>
      </w:pPr>
      <w:r>
        <w:rPr>
          <w:lang w:val="ru-RU"/>
        </w:rPr>
        <w:t xml:space="preserve">Площадкадлябадминтона&lt;*&gt;    </w:t>
        <w:tab/>
        <w:t>4x5</w:t>
        <w:tab/>
        <w:t>6,1x13,4</w:t>
      </w:r>
    </w:p>
    <w:p>
      <w:pPr>
        <w:rPr>
          <w:lang w:val="ru-RU"/>
        </w:rPr>
      </w:pPr>
      <w:r>
        <w:rPr>
          <w:lang w:val="ru-RU"/>
        </w:rPr>
        <w:t xml:space="preserve">Площадкадлябаскетбола&lt;*&gt;    </w:t>
        <w:tab/>
        <w:t>15x4</w:t>
        <w:tab/>
        <w:t>26x14</w:t>
      </w:r>
    </w:p>
    <w:p>
      <w:pPr>
        <w:rPr>
          <w:lang w:val="ru-RU"/>
        </w:rPr>
      </w:pPr>
      <w:r>
        <w:rPr>
          <w:lang w:val="ru-RU"/>
        </w:rPr>
        <w:t xml:space="preserve">Площадкадляволейбола&lt;*&gt;    </w:t>
        <w:tab/>
        <w:t>18x4</w:t>
        <w:tab/>
        <w:t>19x9</w:t>
      </w:r>
    </w:p>
    <w:p>
      <w:pPr>
        <w:rPr>
          <w:lang w:val="ru-RU"/>
        </w:rPr>
      </w:pPr>
      <w:r>
        <w:rPr>
          <w:lang w:val="ru-RU"/>
        </w:rPr>
        <w:t xml:space="preserve">Площадкадлягимнастики&lt;*&gt;    </w:t>
        <w:tab/>
        <w:t>30x5</w:t>
        <w:tab/>
        <w:t>40x26</w:t>
      </w:r>
    </w:p>
    <w:p>
      <w:pPr>
        <w:rPr>
          <w:lang w:val="ru-RU"/>
        </w:rPr>
      </w:pPr>
      <w:r>
        <w:rPr>
          <w:lang w:val="ru-RU"/>
        </w:rPr>
        <w:t xml:space="preserve">Площадкадлягородков&lt;*&gt;      </w:t>
        <w:tab/>
        <w:t>10x5</w:t>
        <w:tab/>
        <w:t>30x15</w:t>
      </w:r>
    </w:p>
    <w:p>
      <w:pPr>
        <w:rPr>
          <w:lang w:val="ru-RU"/>
        </w:rPr>
      </w:pPr>
      <w:r>
        <w:rPr>
          <w:lang w:val="ru-RU"/>
        </w:rPr>
        <w:t xml:space="preserve">Площадкадлядошкольников      </w:t>
        <w:tab/>
        <w:t>6</w:t>
        <w:tab/>
        <w:t>2</w:t>
      </w:r>
    </w:p>
    <w:p>
      <w:pPr>
        <w:rPr>
          <w:lang w:val="ru-RU"/>
        </w:rPr>
      </w:pPr>
      <w:r>
        <w:rPr>
          <w:lang w:val="ru-RU"/>
        </w:rPr>
        <w:t xml:space="preserve">Площадкадлямассовыхигр      </w:t>
        <w:tab/>
        <w:t>6</w:t>
        <w:tab/>
        <w:t>3</w:t>
      </w:r>
    </w:p>
    <w:p>
      <w:pPr>
        <w:rPr>
          <w:lang w:val="ru-RU"/>
        </w:rPr>
      </w:pPr>
      <w:r>
        <w:rPr>
          <w:lang w:val="ru-RU"/>
        </w:rPr>
        <w:t>Площадкадлянаст.тенниса(1стол)</w:t>
        <w:tab/>
        <w:t>5x4</w:t>
        <w:tab/>
        <w:t>2,7x1,52</w:t>
      </w:r>
    </w:p>
    <w:p>
      <w:pPr>
        <w:rPr>
          <w:lang w:val="ru-RU"/>
        </w:rPr>
      </w:pPr>
      <w:r>
        <w:rPr>
          <w:lang w:val="ru-RU"/>
        </w:rPr>
        <w:t xml:space="preserve">Площадкадлятенниса&lt;*&gt;      </w:t>
        <w:tab/>
        <w:t>4x5</w:t>
        <w:tab/>
        <w:t>40x20</w:t>
      </w:r>
    </w:p>
    <w:p>
      <w:pPr>
        <w:rPr>
          <w:lang w:val="ru-RU"/>
        </w:rPr>
      </w:pPr>
      <w:r>
        <w:rPr>
          <w:lang w:val="ru-RU"/>
        </w:rPr>
        <w:t xml:space="preserve">Поледляфутбола&lt;*&gt;          </w:t>
        <w:tab/>
        <w:t>24x2</w:t>
        <w:tab/>
      </w:r>
    </w:p>
    <w:p>
      <w:pPr>
        <w:rPr>
          <w:lang w:val="ru-RU"/>
        </w:rPr>
      </w:pPr>
      <w:r>
        <w:rPr>
          <w:lang w:val="ru-RU"/>
        </w:rPr>
        <w:t>90x45</w:t>
      </w:r>
    </w:p>
    <w:p>
      <w:pPr>
        <w:rPr/>
      </w:pPr>
    </w:p>
    <w:p>
      <w:pPr>
        <w:rPr>
          <w:lang w:val="ru-RU"/>
        </w:rPr>
      </w:pPr>
      <w:r>
        <w:rPr>
          <w:lang w:val="ru-RU"/>
        </w:rPr>
        <w:t>96x94</w:t>
      </w:r>
    </w:p>
    <w:p>
      <w:pPr>
        <w:rPr/>
      </w:pPr>
    </w:p>
    <w:p>
      <w:pPr>
        <w:rPr>
          <w:lang w:val="ru-RU"/>
        </w:rPr>
      </w:pPr>
      <w:r>
        <w:rPr>
          <w:lang w:val="ru-RU"/>
        </w:rPr>
        <w:t xml:space="preserve">Поледляхоккеясшайбой&lt;*&gt;  </w:t>
        <w:tab/>
        <w:t>20x2</w:t>
        <w:tab/>
        <w:t>60x30</w:t>
      </w:r>
    </w:p>
    <w:p>
      <w:pPr>
        <w:rPr>
          <w:lang w:val="ru-RU"/>
        </w:rPr>
      </w:pPr>
      <w:r>
        <w:rPr>
          <w:lang w:val="ru-RU"/>
        </w:rPr>
        <w:t xml:space="preserve">Спортивноеядро,стадион&lt;*&gt;  </w:t>
        <w:tab/>
        <w:t>20x2</w:t>
        <w:tab/>
        <w:t>96x120</w:t>
      </w:r>
    </w:p>
    <w:p>
      <w:pPr>
        <w:rPr>
          <w:lang w:val="ru-RU"/>
        </w:rPr>
      </w:pPr>
      <w:r>
        <w:rPr>
          <w:lang w:val="ru-RU"/>
        </w:rPr>
        <w:t xml:space="preserve">Консультационныйпункт        </w:t>
        <w:tab/>
        <w:t>5</w:t>
        <w:tab/>
        <w:t>0,4</w:t>
      </w:r>
    </w:p>
    <w:p>
      <w:pPr>
        <w:rPr>
          <w:lang w:val="ru-RU"/>
        </w:rPr>
      </w:pPr>
      <w:r>
        <w:rPr>
          <w:lang w:val="ru-RU"/>
        </w:rPr>
        <w:t>&lt;*&gt;Нормаплощадидананаобъект.</w:t>
      </w:r>
    </w:p>
    <w:p>
      <w:pPr>
        <w:rPr/>
      </w:pPr>
    </w:p>
    <w:p>
      <w:pPr>
        <w:rPr>
          <w:lang w:val="ru-RU"/>
        </w:rPr>
      </w:pPr>
      <w:r>
        <w:rPr>
          <w:lang w:val="ru-RU"/>
        </w:rPr>
        <w:t xml:space="preserve">&lt;**&gt; Объект расположензаграницамитерриториипарка.                                                    </w:t>
      </w:r>
    </w:p>
    <w:p>
      <w:pPr>
        <w:rPr/>
      </w:pPr>
    </w:p>
    <w:p>
      <w:pPr>
        <w:rPr>
          <w:lang w:val="ru-RU"/>
        </w:rPr>
      </w:pPr>
      <w:r>
        <w:rPr>
          <w:lang w:val="ru-RU"/>
        </w:rPr>
        <w:t>Приложение № 6</w:t>
      </w:r>
    </w:p>
    <w:p>
      <w:pPr>
        <w:rPr/>
      </w:pPr>
    </w:p>
    <w:p>
      <w:pPr>
        <w:rPr>
          <w:lang w:val="ru-RU"/>
        </w:rPr>
      </w:pPr>
      <w:r>
        <w:rPr>
          <w:lang w:val="ru-RU"/>
        </w:rPr>
        <w:t>кНормамиПравилам</w:t>
      </w:r>
    </w:p>
    <w:p>
      <w:pPr>
        <w:rPr/>
      </w:pPr>
    </w:p>
    <w:p>
      <w:pPr>
        <w:rPr>
          <w:lang w:val="ru-RU"/>
        </w:rPr>
      </w:pPr>
      <w:r>
        <w:rPr>
          <w:lang w:val="ru-RU"/>
        </w:rPr>
        <w:t>поблагоустройствутерритории</w:t>
      </w:r>
    </w:p>
    <w:p>
      <w:pPr>
        <w:rPr/>
      </w:pPr>
    </w:p>
    <w:p>
      <w:pPr>
        <w:rPr>
          <w:lang w:val="ru-RU"/>
        </w:rPr>
      </w:pPr>
      <w:r>
        <w:rPr>
          <w:lang w:val="ru-RU"/>
        </w:rPr>
        <w:t>сельскогопоселения</w:t>
      </w:r>
    </w:p>
    <w:p>
      <w:pPr>
        <w:rPr/>
      </w:pPr>
    </w:p>
    <w:p>
      <w:pPr>
        <w:rPr>
          <w:lang w:val="ru-RU"/>
        </w:rPr>
      </w:pPr>
      <w:r>
        <w:rPr>
          <w:lang w:val="ru-RU"/>
        </w:rPr>
        <w:t>ПРИЕМЫ</w:t>
      </w:r>
    </w:p>
    <w:p>
      <w:pPr>
        <w:rPr/>
      </w:pPr>
    </w:p>
    <w:p>
      <w:pPr>
        <w:rPr>
          <w:lang w:val="ru-RU"/>
        </w:rPr>
      </w:pPr>
      <w:r>
        <w:rPr>
          <w:lang w:val="ru-RU"/>
        </w:rPr>
        <w:t>БЛАГОУСТРОЙСТВАНАТЕРРИТОРИЯХПРОИЗВОДСТВЕННОГОНАЗНАЧЕНИЯ</w:t>
      </w:r>
    </w:p>
    <w:p>
      <w:pPr>
        <w:rPr/>
      </w:pPr>
    </w:p>
    <w:p>
      <w:pPr>
        <w:rPr>
          <w:lang w:val="ru-RU"/>
        </w:rPr>
      </w:pPr>
      <w:r>
        <w:rPr>
          <w:lang w:val="ru-RU"/>
        </w:rPr>
        <w:t>Благоустройствопроизводственныхобъектов</w:t>
      </w:r>
    </w:p>
    <w:p>
      <w:pPr>
        <w:rPr/>
      </w:pPr>
    </w:p>
    <w:p>
      <w:pPr>
        <w:rPr>
          <w:lang w:val="ru-RU"/>
        </w:rPr>
      </w:pPr>
      <w:r>
        <w:rPr>
          <w:lang w:val="ru-RU"/>
        </w:rPr>
        <w:t>различныхотраслей</w:t>
      </w:r>
    </w:p>
    <w:p>
      <w:pPr>
        <w:rPr/>
      </w:pPr>
    </w:p>
    <w:p>
      <w:pPr>
        <w:rPr>
          <w:lang w:val="ru-RU"/>
        </w:rPr>
      </w:pPr>
      <w:r>
        <w:rPr>
          <w:lang w:val="ru-RU"/>
        </w:rPr>
        <w:t>Отрасли</w:t>
      </w:r>
    </w:p>
    <w:p>
      <w:pPr>
        <w:rPr/>
      </w:pPr>
    </w:p>
    <w:p>
      <w:pPr>
        <w:rPr>
          <w:lang w:val="ru-RU"/>
        </w:rPr>
      </w:pPr>
      <w:r>
        <w:rPr>
          <w:lang w:val="ru-RU"/>
        </w:rPr>
        <w:t>предприятий</w:t>
      </w:r>
    </w:p>
    <w:p>
      <w:pPr>
        <w:rPr/>
      </w:pPr>
    </w:p>
    <w:p>
      <w:pPr>
        <w:rPr>
          <w:lang w:val="ru-RU"/>
        </w:rPr>
      </w:pPr>
      <w:r>
        <w:rPr>
          <w:lang w:val="ru-RU"/>
        </w:rPr>
        <w:t>Мероприятиязащиты</w:t>
      </w:r>
    </w:p>
    <w:p>
      <w:pPr>
        <w:rPr/>
      </w:pPr>
    </w:p>
    <w:p>
      <w:pPr>
        <w:rPr>
          <w:lang w:val="ru-RU"/>
        </w:rPr>
      </w:pPr>
      <w:r>
        <w:rPr>
          <w:lang w:val="ru-RU"/>
        </w:rPr>
        <w:t xml:space="preserve">окружающей среды    </w:t>
      </w:r>
    </w:p>
    <w:p>
      <w:pPr>
        <w:rPr/>
      </w:pPr>
    </w:p>
    <w:p>
      <w:pPr>
        <w:rPr>
          <w:lang w:val="ru-RU"/>
        </w:rPr>
      </w:pPr>
      <w:r>
        <w:rPr>
          <w:lang w:val="ru-RU"/>
        </w:rPr>
        <w:t xml:space="preserve">Рекомендуемыеприемыблагоустройства      </w:t>
      </w:r>
    </w:p>
    <w:p>
      <w:pPr>
        <w:rPr>
          <w:lang w:val="ru-RU"/>
        </w:rPr>
      </w:pPr>
      <w:r>
        <w:rPr>
          <w:lang w:val="ru-RU"/>
        </w:rPr>
        <w:t>Приборостроительнаяирадиоэлектроннаяпромышленность</w:t>
        <w:tab/>
        <w:t>Изоляцияцеховотподсобных,складских зон и улиц;     защита   территории   отпыли   и   другихвредностей,атакжеотперегревасолнцем.</w:t>
        <w:tab/>
        <w:t xml:space="preserve">Максимальноеприменениегазонного покрытия,твердыепокрытиятолькоизтвердыхнепылящих   материалов Устройствоводоемов,   фонтанов   иполивочного водопровода.   Плотные посадки защитных полосизмассивовигрупп.       Рядовыепосадкивдоль   основных     подходов.   Недопустимырастения,засоряющиесреду пыльцой, семенами,волосками,пухом. Рекомендуемые:фруктовыедеревья, цветники, розарии.                                                                                </w:t>
      </w:r>
    </w:p>
    <w:p>
      <w:pPr>
        <w:rPr>
          <w:lang w:val="ru-RU"/>
        </w:rPr>
      </w:pPr>
      <w:r>
        <w:rPr>
          <w:lang w:val="ru-RU"/>
        </w:rPr>
        <w:t>Текстильнаяпромышленность</w:t>
        <w:tab/>
        <w:t xml:space="preserve">Изоляцияотделочныхцехов;       создание комфортных   условий отдыха и передвиженияпотерритории;   шумозащита  </w:t>
        <w:tab/>
        <w:t xml:space="preserve">Размещениеплощадокотдыха   внезонывлиянияотделочныхцехов.   Озеленение   вокруг   отделочных цехов,   обеспечивающее     хорошую аэрацию.   Широкое   применение   цветников,фонтанов,декоративнойскульптуры,игровых     устройств,     средствинформации.Шумозащита   площадок отдыха. Сады на плоских крышах корпусов.   Ограниченийассортимента   нет:лиственные,                 хвойные,           красивоцветущиекустарники, лианыидр.                                </w:t>
      </w:r>
    </w:p>
    <w:p>
      <w:pPr>
        <w:rPr>
          <w:lang w:val="ru-RU"/>
        </w:rPr>
      </w:pPr>
      <w:r>
        <w:rPr>
          <w:lang w:val="ru-RU"/>
        </w:rPr>
        <w:t>Маслосыродельная     имолочная промышленность</w:t>
        <w:tab/>
        <w:t xml:space="preserve">Изоляцияпроизводственныхцеховотинженернотранспортныхкоммуникаций;       защита от пыли    </w:t>
        <w:tab/>
        <w:t xml:space="preserve">Создание устойчивогогазона.Плотные     древесно-кустарниковыенасаждениязанимаютдо   50%озелененной территории.Укрупненныеоднопородные группынасаждений"опоясывают"территориюсовсехсторон.   Ассортимент,           обладающийбактерицидными   свойствами:дуб красный, рябинаобыкновенная,     лиственница европейская,ельбелая, сербская и др.     Покрытияпроездов-   монолитныйбетон,тротуарыизбетонныхплит.                  </w:t>
      </w:r>
    </w:p>
    <w:p>
      <w:pPr>
        <w:rPr>
          <w:lang w:val="ru-RU"/>
        </w:rPr>
      </w:pPr>
      <w:r>
        <w:rPr>
          <w:lang w:val="ru-RU"/>
        </w:rPr>
        <w:t>Хлебопекарнаяпромышленность</w:t>
        <w:tab/>
        <w:t>Изоляция прилегающейтерриториинаселенногопунктаотпроизводственногошума;хорошее       проветривание     территории</w:t>
        <w:tab/>
        <w:t>Производственнаязонаокружается живописнымирастянутымигруппамииполосамидревесных     насаждений (липа,   клен,   тополь канадский рябина   обыкновенная,   лиственница сибирская,ельбелая).Впредзаводскойзоне-одиночныедекоративные   экземпляры деревьев (ельколючая,сизая,серебристая,кленШведлера).</w:t>
      </w:r>
    </w:p>
    <w:p>
      <w:pPr>
        <w:rPr>
          <w:lang w:val="ru-RU"/>
        </w:rPr>
      </w:pPr>
      <w:r>
        <w:rPr>
          <w:lang w:val="ru-RU"/>
        </w:rPr>
        <w:t>Мясокомбинаты</w:t>
        <w:tab/>
        <w:t>Защитаселитебнойтерриторииотпроникновениязапаха;защитаотпыли;   аэрация территории</w:t>
        <w:tab/>
      </w:r>
    </w:p>
    <w:p>
      <w:pPr>
        <w:rPr>
          <w:lang w:val="ru-RU"/>
        </w:rPr>
      </w:pPr>
      <w:r>
        <w:rPr>
          <w:lang w:val="ru-RU"/>
        </w:rPr>
        <w:t>Размещение площадок   отдыхауадминистративного     корпуса, у многолюдных   цехов и в местах отпуска готовой продукции.</w:t>
      </w:r>
    </w:p>
    <w:p>
      <w:pPr>
        <w:rPr/>
      </w:pPr>
    </w:p>
    <w:p>
      <w:pPr>
        <w:rPr>
          <w:lang w:val="ru-RU"/>
        </w:rPr>
      </w:pPr>
      <w:r>
        <w:rPr>
          <w:lang w:val="ru-RU"/>
        </w:rPr>
        <w:t xml:space="preserve">Обыкновенный газон, ажурные древесно-кустарниковыепосадки.Ассортимент,           обладающий бактерициднымисвойствами.Посадкидлявизуальнойизоляциицехов                </w:t>
      </w:r>
    </w:p>
    <w:p>
      <w:pPr>
        <w:rPr/>
      </w:pPr>
    </w:p>
    <w:p>
      <w:pPr>
        <w:rPr>
          <w:lang w:val="ru-RU"/>
        </w:rPr>
      </w:pPr>
      <w:r>
        <w:rPr>
          <w:lang w:val="ru-RU"/>
        </w:rPr>
        <w:t>Строительнаяпромышленность</w:t>
        <w:tab/>
        <w:t xml:space="preserve">Снижениешума,скоростиветраизапыленностинатерритории;изоляцияприлегающейтерриториинаселенногопункта;оживлениемонотонной         ибесцветнойсреды                            </w:t>
        <w:tab/>
      </w:r>
    </w:p>
    <w:p>
      <w:pPr>
        <w:rPr>
          <w:lang w:val="ru-RU"/>
        </w:rPr>
      </w:pPr>
      <w:r>
        <w:rPr>
          <w:lang w:val="ru-RU"/>
        </w:rPr>
        <w:t>Плотные защитные   посадки из больших   живописных групп и массивов.</w:t>
      </w:r>
    </w:p>
    <w:p>
      <w:pPr>
        <w:rPr/>
      </w:pPr>
    </w:p>
    <w:p>
      <w:pPr>
        <w:rPr>
          <w:lang w:val="ru-RU"/>
        </w:rPr>
      </w:pPr>
      <w:r>
        <w:rPr>
          <w:lang w:val="ru-RU"/>
        </w:rPr>
        <w:t xml:space="preserve">Площадки отдыха   декорируютсяяркимицветниками.Активно   вводитсяцветвзастройку,транспортныеустройства, малые архитектурныеформы и др. элементы благоустройства.Ассортимент: клены, ясени,липы,вязыит.п.                                                                </w:t>
      </w:r>
    </w:p>
    <w:p>
      <w:pPr>
        <w:rPr/>
      </w:pPr>
    </w:p>
    <w:p>
      <w:pPr>
        <w:rPr>
          <w:lang w:val="ru-RU"/>
        </w:rPr>
      </w:pPr>
      <w:r>
        <w:rPr>
          <w:lang w:val="ru-RU"/>
        </w:rPr>
        <w:t>Приложение № 7</w:t>
      </w:r>
    </w:p>
    <w:p>
      <w:pPr>
        <w:rPr/>
      </w:pPr>
    </w:p>
    <w:p>
      <w:pPr>
        <w:rPr>
          <w:lang w:val="ru-RU"/>
        </w:rPr>
      </w:pPr>
      <w:r>
        <w:rPr>
          <w:lang w:val="ru-RU"/>
        </w:rPr>
        <w:t>кНормамиПравилам</w:t>
      </w:r>
    </w:p>
    <w:p>
      <w:pPr>
        <w:rPr/>
      </w:pPr>
    </w:p>
    <w:p>
      <w:pPr>
        <w:rPr>
          <w:lang w:val="ru-RU"/>
        </w:rPr>
      </w:pPr>
      <w:r>
        <w:rPr>
          <w:lang w:val="ru-RU"/>
        </w:rPr>
        <w:t>поблагоустройствутерриторий</w:t>
      </w:r>
    </w:p>
    <w:p>
      <w:pPr>
        <w:rPr/>
      </w:pPr>
    </w:p>
    <w:p>
      <w:pPr>
        <w:rPr>
          <w:lang w:val="ru-RU"/>
        </w:rPr>
      </w:pPr>
      <w:r>
        <w:rPr>
          <w:lang w:val="ru-RU"/>
        </w:rPr>
        <w:t>сельскогопоселения</w:t>
      </w:r>
    </w:p>
    <w:p>
      <w:pPr>
        <w:rPr/>
      </w:pPr>
    </w:p>
    <w:p>
      <w:pPr>
        <w:rPr>
          <w:lang w:val="ru-RU"/>
        </w:rPr>
      </w:pPr>
      <w:r>
        <w:rPr>
          <w:lang w:val="ru-RU"/>
        </w:rPr>
        <w:t>ВИДЫПОКРЫТИЯТРАНСПОРТНЫХИПЕШЕХОДНЫХКОММУНИКАЦИЙ</w:t>
      </w:r>
    </w:p>
    <w:p>
      <w:pPr>
        <w:rPr/>
      </w:pPr>
    </w:p>
    <w:p>
      <w:pPr>
        <w:rPr>
          <w:lang w:val="ru-RU"/>
        </w:rPr>
      </w:pPr>
      <w:r>
        <w:rPr>
          <w:lang w:val="ru-RU"/>
        </w:rPr>
        <w:t>Таблица1.Покрытиятранспортныхкоммуникаций</w:t>
      </w:r>
    </w:p>
    <w:p>
      <w:pPr>
        <w:rPr/>
      </w:pPr>
    </w:p>
    <w:p>
      <w:pPr>
        <w:rPr>
          <w:lang w:val="ru-RU"/>
        </w:rPr>
      </w:pPr>
      <w:r>
        <w:rPr>
          <w:lang w:val="ru-RU"/>
        </w:rPr>
        <w:t xml:space="preserve">Объекткомплексногоблагоустройстваулично-    </w:t>
        <w:tab/>
        <w:t>Материалверхнегослояпокрытияпроезжейчастидорожнойсети</w:t>
        <w:tab/>
        <w:t>Нормативныйдокумент</w:t>
      </w:r>
    </w:p>
    <w:p>
      <w:pPr>
        <w:rPr>
          <w:lang w:val="ru-RU"/>
        </w:rPr>
      </w:pPr>
      <w:r>
        <w:rPr>
          <w:lang w:val="ru-RU"/>
        </w:rPr>
        <w:t>Местногозначения:</w:t>
        <w:tab/>
        <w:t xml:space="preserve"> </w:t>
        <w:tab/>
        <w:t xml:space="preserve"> </w:t>
      </w:r>
    </w:p>
    <w:p>
      <w:pPr>
        <w:rPr>
          <w:lang w:val="ru-RU"/>
        </w:rPr>
      </w:pPr>
      <w:r>
        <w:rPr>
          <w:lang w:val="ru-RU"/>
        </w:rPr>
        <w:t>-вжилойзастройке</w:t>
        <w:tab/>
        <w:t>АсфальтобетонтиповВ,ГиД</w:t>
        <w:tab/>
        <w:t>ГОСТ9128-97</w:t>
      </w:r>
    </w:p>
    <w:p>
      <w:pPr>
        <w:rPr>
          <w:lang w:val="ru-RU"/>
        </w:rPr>
      </w:pPr>
      <w:r>
        <w:rPr>
          <w:lang w:val="ru-RU"/>
        </w:rPr>
        <w:t>в   производственнойикоммунально-складскойзонах</w:t>
        <w:tab/>
        <w:t>АсфальтобетонтиповБиВ</w:t>
        <w:tab/>
        <w:t>ГОСТ9128-97</w:t>
      </w:r>
    </w:p>
    <w:p>
      <w:pPr>
        <w:rPr>
          <w:lang w:val="ru-RU"/>
        </w:rPr>
      </w:pPr>
      <w:r>
        <w:rPr>
          <w:lang w:val="ru-RU"/>
        </w:rPr>
        <w:t>Площади</w:t>
      </w:r>
    </w:p>
    <w:p>
      <w:pPr>
        <w:rPr/>
      </w:pPr>
    </w:p>
    <w:p>
      <w:pPr>
        <w:rPr>
          <w:lang w:val="ru-RU"/>
        </w:rPr>
      </w:pPr>
      <w:r>
        <w:rPr>
          <w:lang w:val="ru-RU"/>
        </w:rPr>
        <w:t>Представительские,приобъектные,общественно-транспортные</w:t>
      </w:r>
    </w:p>
    <w:p>
      <w:pPr>
        <w:rPr/>
      </w:pPr>
    </w:p>
    <w:p>
      <w:pPr>
        <w:rPr>
          <w:lang w:val="ru-RU"/>
        </w:rPr>
      </w:pPr>
      <w:r>
        <w:rPr>
          <w:lang w:val="ru-RU"/>
        </w:rPr>
        <w:t xml:space="preserve">Транспортных развязок  </w:t>
      </w:r>
    </w:p>
    <w:p>
      <w:pPr>
        <w:rPr/>
      </w:pPr>
    </w:p>
    <w:p>
      <w:pPr>
        <w:rPr>
          <w:lang w:val="ru-RU"/>
        </w:rPr>
      </w:pPr>
      <w:r>
        <w:rPr>
          <w:lang w:val="ru-RU"/>
        </w:rPr>
        <w:t>АсфальтобетонтиповБиВ.</w:t>
      </w:r>
    </w:p>
    <w:p>
      <w:pPr>
        <w:rPr/>
      </w:pPr>
    </w:p>
    <w:p>
      <w:pPr>
        <w:rPr>
          <w:lang w:val="ru-RU"/>
        </w:rPr>
      </w:pPr>
      <w:r>
        <w:rPr>
          <w:lang w:val="ru-RU"/>
        </w:rPr>
        <w:t>Пластбетон цветной.</w:t>
      </w:r>
    </w:p>
    <w:p>
      <w:pPr>
        <w:rPr/>
      </w:pPr>
    </w:p>
    <w:p>
      <w:pPr>
        <w:rPr>
          <w:lang w:val="ru-RU"/>
        </w:rPr>
      </w:pPr>
      <w:r>
        <w:rPr>
          <w:lang w:val="ru-RU"/>
        </w:rPr>
        <w:t>Штучные элементы из искусственногоилиприродногокамня.</w:t>
      </w:r>
    </w:p>
    <w:p>
      <w:pPr>
        <w:rPr/>
      </w:pPr>
    </w:p>
    <w:p>
      <w:pPr>
        <w:rPr>
          <w:lang w:val="ru-RU"/>
        </w:rPr>
      </w:pPr>
      <w:r>
        <w:rPr>
          <w:lang w:val="ru-RU"/>
        </w:rPr>
        <w:t>Асфальтобетон:</w:t>
      </w:r>
    </w:p>
    <w:p>
      <w:pPr>
        <w:rPr/>
      </w:pPr>
    </w:p>
    <w:p>
      <w:pPr>
        <w:rPr>
          <w:lang w:val="ru-RU"/>
        </w:rPr>
      </w:pPr>
      <w:r>
        <w:rPr>
          <w:lang w:val="ru-RU"/>
        </w:rPr>
        <w:t xml:space="preserve">-типов А и Б;  </w:t>
      </w:r>
    </w:p>
    <w:p>
      <w:pPr>
        <w:rPr/>
      </w:pPr>
    </w:p>
    <w:p>
      <w:pPr>
        <w:rPr>
          <w:lang w:val="ru-RU"/>
        </w:rPr>
      </w:pPr>
      <w:r>
        <w:rPr>
          <w:lang w:val="ru-RU"/>
        </w:rPr>
        <w:t xml:space="preserve">-щебнемастичный                        </w:t>
      </w:r>
    </w:p>
    <w:p>
      <w:pPr>
        <w:rPr/>
      </w:pPr>
    </w:p>
    <w:p>
      <w:pPr>
        <w:rPr>
          <w:lang w:val="ru-RU"/>
        </w:rPr>
      </w:pPr>
      <w:r>
        <w:rPr>
          <w:lang w:val="ru-RU"/>
        </w:rPr>
        <w:t>ГОСТ9128-97</w:t>
      </w:r>
    </w:p>
    <w:p>
      <w:pPr>
        <w:rPr/>
      </w:pPr>
    </w:p>
    <w:p>
      <w:pPr>
        <w:rPr>
          <w:lang w:val="ru-RU"/>
        </w:rPr>
      </w:pPr>
      <w:r>
        <w:rPr>
          <w:lang w:val="ru-RU"/>
        </w:rPr>
        <w:t>ТУ400-24-110-76</w:t>
      </w:r>
    </w:p>
    <w:p>
      <w:pPr>
        <w:rPr/>
      </w:pPr>
    </w:p>
    <w:p>
      <w:pPr>
        <w:rPr>
          <w:lang w:val="ru-RU"/>
        </w:rPr>
      </w:pPr>
      <w:r>
        <w:rPr>
          <w:lang w:val="ru-RU"/>
        </w:rPr>
        <w:t>ГОСТ9128-97</w:t>
      </w:r>
    </w:p>
    <w:p>
      <w:pPr>
        <w:rPr/>
      </w:pPr>
    </w:p>
    <w:p>
      <w:pPr>
        <w:rPr>
          <w:lang w:val="ru-RU"/>
        </w:rPr>
      </w:pPr>
      <w:r>
        <w:rPr>
          <w:lang w:val="ru-RU"/>
        </w:rPr>
        <w:t xml:space="preserve">ТУ5718-001-00011168-2000    </w:t>
      </w:r>
    </w:p>
    <w:p>
      <w:pPr>
        <w:rPr/>
      </w:pPr>
    </w:p>
    <w:p>
      <w:pPr>
        <w:rPr>
          <w:lang w:val="ru-RU"/>
        </w:rPr>
      </w:pPr>
      <w:r>
        <w:rPr>
          <w:lang w:val="ru-RU"/>
        </w:rPr>
        <w:t>Искусственныесооружения</w:t>
      </w:r>
    </w:p>
    <w:p>
      <w:pPr>
        <w:rPr/>
      </w:pPr>
    </w:p>
    <w:p>
      <w:pPr>
        <w:rPr>
          <w:lang w:val="ru-RU"/>
        </w:rPr>
      </w:pPr>
      <w:r>
        <w:rPr>
          <w:lang w:val="ru-RU"/>
        </w:rPr>
        <w:t>Мосты, эстакады, путепроводы,тоннели</w:t>
      </w:r>
    </w:p>
    <w:p>
      <w:pPr>
        <w:rPr/>
      </w:pPr>
    </w:p>
    <w:p>
      <w:pPr>
        <w:rPr>
          <w:lang w:val="ru-RU"/>
        </w:rPr>
      </w:pPr>
      <w:r>
        <w:rPr>
          <w:lang w:val="ru-RU"/>
        </w:rPr>
        <w:t>Асфальтобетон:</w:t>
      </w:r>
    </w:p>
    <w:p>
      <w:pPr>
        <w:rPr/>
      </w:pPr>
    </w:p>
    <w:p>
      <w:pPr>
        <w:rPr>
          <w:lang w:val="ru-RU"/>
        </w:rPr>
      </w:pPr>
      <w:r>
        <w:rPr>
          <w:lang w:val="ru-RU"/>
        </w:rPr>
        <w:t>-типБ;</w:t>
      </w:r>
    </w:p>
    <w:p>
      <w:pPr>
        <w:rPr/>
      </w:pPr>
    </w:p>
    <w:p>
      <w:pPr>
        <w:rPr>
          <w:lang w:val="ru-RU"/>
        </w:rPr>
      </w:pPr>
      <w:r>
        <w:rPr>
          <w:lang w:val="ru-RU"/>
        </w:rPr>
        <w:t xml:space="preserve">-щебнемастичный;                      </w:t>
      </w:r>
    </w:p>
    <w:p>
      <w:pPr>
        <w:rPr/>
      </w:pPr>
    </w:p>
    <w:p>
      <w:pPr>
        <w:rPr>
          <w:lang w:val="ru-RU"/>
        </w:rPr>
      </w:pPr>
      <w:r>
        <w:rPr>
          <w:lang w:val="ru-RU"/>
        </w:rPr>
        <w:t>ГОСТ9128-97</w:t>
      </w:r>
    </w:p>
    <w:p>
      <w:pPr>
        <w:rPr/>
      </w:pPr>
    </w:p>
    <w:p>
      <w:pPr>
        <w:rPr>
          <w:lang w:val="ru-RU"/>
        </w:rPr>
      </w:pPr>
      <w:r>
        <w:rPr>
          <w:lang w:val="ru-RU"/>
        </w:rPr>
        <w:t>ТУ-5718-001-</w:t>
      </w:r>
    </w:p>
    <w:p>
      <w:pPr>
        <w:rPr/>
      </w:pPr>
    </w:p>
    <w:p>
      <w:pPr>
        <w:rPr>
          <w:lang w:val="ru-RU"/>
        </w:rPr>
      </w:pPr>
      <w:r>
        <w:rPr>
          <w:lang w:val="ru-RU"/>
        </w:rPr>
        <w:t>00011168-2000</w:t>
      </w:r>
    </w:p>
    <w:p>
      <w:pPr>
        <w:rPr/>
      </w:pPr>
    </w:p>
    <w:p>
      <w:pPr>
        <w:rPr>
          <w:lang w:val="ru-RU"/>
        </w:rPr>
      </w:pPr>
      <w:r>
        <w:rPr>
          <w:lang w:val="ru-RU"/>
        </w:rPr>
        <w:t>ТУ400-24-158-89&lt;*&gt;</w:t>
      </w:r>
    </w:p>
    <w:p>
      <w:pPr>
        <w:rPr/>
      </w:pPr>
    </w:p>
    <w:p>
      <w:pPr>
        <w:rPr>
          <w:lang w:val="ru-RU"/>
        </w:rPr>
      </w:pPr>
      <w:r>
        <w:rPr>
          <w:lang w:val="ru-RU"/>
        </w:rPr>
        <w:t>-литойтиповIиII.</w:t>
      </w:r>
    </w:p>
    <w:p>
      <w:pPr>
        <w:rPr/>
      </w:pPr>
    </w:p>
    <w:p>
      <w:pPr>
        <w:rPr>
          <w:lang w:val="ru-RU"/>
        </w:rPr>
      </w:pPr>
      <w:r>
        <w:rPr>
          <w:lang w:val="ru-RU"/>
        </w:rPr>
        <w:t>Смесидляшероховатых слоев износа</w:t>
      </w:r>
    </w:p>
    <w:p>
      <w:pPr>
        <w:rPr/>
      </w:pPr>
    </w:p>
    <w:p>
      <w:pPr>
        <w:rPr>
          <w:lang w:val="ru-RU"/>
        </w:rPr>
      </w:pPr>
      <w:r>
        <w:rPr>
          <w:lang w:val="ru-RU"/>
        </w:rPr>
        <w:t>ТУ57-1841-02804042596-01</w:t>
      </w:r>
    </w:p>
    <w:p>
      <w:pPr>
        <w:rPr>
          <w:lang w:val="ru-RU"/>
        </w:rPr>
      </w:pPr>
      <w:r>
        <w:rPr>
          <w:lang w:val="ru-RU"/>
        </w:rPr>
        <w:t>Таблица2.Покрытияпешеходныхкоммуникаций</w:t>
      </w:r>
    </w:p>
    <w:p>
      <w:pPr>
        <w:rPr/>
      </w:pPr>
    </w:p>
    <w:p>
      <w:pPr>
        <w:rPr>
          <w:lang w:val="ru-RU"/>
        </w:rPr>
      </w:pPr>
      <w:r>
        <w:rPr>
          <w:lang w:val="ru-RU"/>
        </w:rPr>
        <w:t>Объекткомплексногоблагоустройства</w:t>
        <w:tab/>
        <w:t>Материалпокрытия:</w:t>
      </w:r>
    </w:p>
    <w:p>
      <w:pPr>
        <w:rPr/>
      </w:pPr>
      <w:r>
        <w:t xml:space="preserve"> </w:t>
        <w:tab/>
        <w:t>тротуара</w:t>
        <w:tab/>
        <w:t>пешеходнойзоныдорожки</w:t>
        <w:tab/>
        <w:t>наозелененнойтерритории   технической зоны</w:t>
        <w:tab/>
        <w:t>пандусов</w:t>
      </w:r>
    </w:p>
    <w:p>
      <w:pPr>
        <w:rPr>
          <w:lang w:val="ru-RU"/>
        </w:rPr>
      </w:pPr>
      <w:r>
        <w:rPr>
          <w:lang w:val="ru-RU"/>
        </w:rPr>
        <w:t xml:space="preserve">Улицы   местного значения жилой застройке в   производственнойикоммунально-складскойзонах                                                    </w:t>
      </w:r>
    </w:p>
    <w:p>
      <w:pPr>
        <w:rPr/>
      </w:pPr>
    </w:p>
    <w:p>
      <w:pPr>
        <w:rPr>
          <w:lang w:val="ru-RU"/>
        </w:rPr>
      </w:pPr>
      <w:r>
        <w:rPr>
          <w:lang w:val="ru-RU"/>
        </w:rPr>
        <w:t>АсфальтобетонтиповГиД.Цементобетон</w:t>
      </w:r>
    </w:p>
    <w:p>
      <w:pPr>
        <w:rPr/>
      </w:pPr>
    </w:p>
    <w:p>
      <w:pPr>
        <w:rPr>
          <w:lang w:val="ru-RU"/>
        </w:rPr>
      </w:pPr>
      <w:r>
        <w:rPr>
          <w:lang w:val="ru-RU"/>
        </w:rPr>
        <w:t>Тоже</w:t>
      </w:r>
    </w:p>
    <w:p>
      <w:pPr>
        <w:rPr/>
      </w:pPr>
    </w:p>
    <w:p>
      <w:pPr>
        <w:rPr/>
      </w:pPr>
      <w:r>
        <w:t xml:space="preserve"> </w:t>
        <w:tab/>
        <w:t xml:space="preserve"> </w:t>
        <w:tab/>
        <w:t>АсфальтобетонтиповВ,ГиД.Цементобетон.</w:t>
      </w:r>
    </w:p>
    <w:p>
      <w:pPr>
        <w:rPr>
          <w:lang w:val="ru-RU"/>
        </w:rPr>
      </w:pPr>
      <w:r>
        <w:rPr>
          <w:lang w:val="ru-RU"/>
        </w:rPr>
        <w:t>Пешеходнаяулица</w:t>
        <w:tab/>
        <w:t>Штучныеэлементы     изэлементы искусственногоили   природногокамня.   Пластбетон цветной</w:t>
        <w:tab/>
        <w:t>Штучныеэлементы     изэлементы искусственногоили   природногокамня.   Пластбетон цветной</w:t>
        <w:tab/>
        <w:t>_</w:t>
        <w:tab/>
        <w:t xml:space="preserve"> </w:t>
      </w:r>
    </w:p>
    <w:p>
      <w:pPr>
        <w:rPr>
          <w:lang w:val="ru-RU"/>
        </w:rPr>
      </w:pPr>
      <w:r>
        <w:rPr>
          <w:lang w:val="ru-RU"/>
        </w:rPr>
        <w:t>Пешеходныепереходыназемные,</w:t>
      </w:r>
    </w:p>
    <w:p>
      <w:pPr>
        <w:rPr/>
      </w:pPr>
    </w:p>
    <w:p>
      <w:pPr>
        <w:rPr>
          <w:lang w:val="ru-RU"/>
        </w:rPr>
      </w:pPr>
      <w:r>
        <w:rPr>
          <w:lang w:val="ru-RU"/>
        </w:rPr>
        <w:t>Подземные и наземные</w:t>
      </w:r>
    </w:p>
    <w:p>
      <w:pPr>
        <w:rPr/>
      </w:pPr>
    </w:p>
    <w:p>
      <w:pPr>
        <w:rPr/>
      </w:pPr>
      <w:r>
        <w:t xml:space="preserve"> </w:t>
        <w:tab/>
      </w:r>
    </w:p>
    <w:p>
      <w:pPr>
        <w:rPr>
          <w:lang w:val="ru-RU"/>
        </w:rPr>
      </w:pPr>
      <w:r>
        <w:rPr>
          <w:lang w:val="ru-RU"/>
        </w:rPr>
        <w:t>Тоже,чтоина       проезжейчастиили</w:t>
      </w:r>
    </w:p>
    <w:p>
      <w:pPr>
        <w:rPr/>
      </w:pPr>
    </w:p>
    <w:p>
      <w:pPr>
        <w:rPr>
          <w:lang w:val="ru-RU"/>
        </w:rPr>
      </w:pPr>
      <w:r>
        <w:rPr>
          <w:lang w:val="ru-RU"/>
        </w:rPr>
        <w:t>Асфальтобетон типов В, Г и Д.Штучныеэлементыизэлементыискусственногоили   природногокамня.</w:t>
      </w:r>
    </w:p>
    <w:p>
      <w:pPr>
        <w:rPr/>
      </w:pPr>
    </w:p>
    <w:p>
      <w:pPr>
        <w:rPr/>
      </w:pPr>
      <w:r>
        <w:t xml:space="preserve"> </w:t>
        <w:tab/>
      </w:r>
    </w:p>
    <w:p>
      <w:pPr>
        <w:rPr>
          <w:lang w:val="ru-RU"/>
        </w:rPr>
      </w:pPr>
      <w:r>
        <w:rPr>
          <w:lang w:val="ru-RU"/>
        </w:rPr>
        <w:t>АсфальтобетонтиповВ,ГиД.</w:t>
      </w:r>
    </w:p>
    <w:p>
      <w:pPr>
        <w:rPr/>
      </w:pPr>
    </w:p>
    <w:p>
      <w:r>
        <w:rPr>
          <w:lang w:val="ru-RU"/>
        </w:rPr>
        <w:t>Мосты,эстакады,путепроводы,тоннели</w:t>
        <w:tab/>
        <w:t>Штучныеэлементы     изэлементы искусственногоили   природногокамня.   Асфальтобетон типовГи   Д.</w:t>
        <w:tab/>
        <w:t>---</w:t>
        <w:tab/>
        <w:t>---</w:t>
        <w:tab/>
        <w:t>Тож</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num w:numId="1">
    <w:abstractNumId w:val="0"/>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