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28.02.2018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22.12.2017 №109 «Об утверждении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в рамках реализации приоритетного проекта «Формирование комфортной городской среды»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со статьей 179 Бюджетного кодекса Российской Федерации, Федеральным Законом от 06.10.2003 года № 131-ФЗ «Об общих принципах организации местного самоуправления»,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Внести изменения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в рамках реализации приоритетного проекта «Формирование комфортной городской среды».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В паспорте муниципальной программы раздел 10 «Объёмы бюджетных ассигнований Программы»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бюджетных ассигнований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финансирования программы  составит 4579,285 тыс. 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3663,428 тыс. рублей – средства бюджета Хабаровского края (с учетом средств, обеспеченных субсидией федерального бюджета);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915,857 тыс. рублей – средства бюджета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 по годам: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– 1054,265 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– 881,255 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 – 881,255 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год – 881,255 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 год – 881,255 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 них: объем финансирования из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– 210,853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– 176,251тыс.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 – 176,251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год – 176,251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 год – 176,251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 бюджета Хабаровского края (с учетом средств, обеспеченных субсидией федерального бюджета):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– 843,412 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- 705,004  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 - 705,004  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год - 705,004  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 год - 705,004  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Абзац второй раздела 7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«Общий объем финансирования программы составляет 4579,285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средства краевого бюджета (с учетом средств, обеспеченных субсидией федерального бюджета) – 3663,428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средства бюджета поселения – 915,857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исполнением настоящего постановления возложить на главного специалиста администрации Мирненского сельского поселения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