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связи с прошедшими обильными осадками на территории Хабаровского района произошел резкий подъем уровня воды в реках. Во время ливневых дождей  серьёзной опасности подтопления подверглись населённые пункты, расположенные близко к рекам. В сложившейся ситуации возрастает угроза роста и распространения инфекций, передающихся водным путем. А именно, острых кишечных инфекций  (ОКИ) бактериальной и вирусной этиологии.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 происходит заражение ОКИ?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Возбудители ОКИ в организм человека попадают с пищей, водой, у маленьких детей через грязные руки, игрушки. В летний период создаются благоприятные условия для сохранения и размножения возбудителей ОКИ в окружающей среде, в том числе и воде. При массивном накоплении возбудителей в окружающей среде частота их попадания в желудочно-кишечный тракт человека увеличивается, соответственно увеличивается вероятность возникновения заболеваний.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Заразиться ОКИ через воду можно  при употреблении сырой водопроводной  воды для питья и в быту (мытье фруктов и овощей, споласкивание  и замачивание детской посуды, сосок и игрушек), заглатывании воды во время купания в открытых водоемах и т.п.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Каковы симптомы ОКИ?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попадания возбудителя в организм болезнь проявляется не сразу. Это так называемый скрытый, инкубационный период, который длится от нескольких часов до 10 дней. Потом у больных могут появляться симптомы: повышение температуры, слабость, тошнота, ухудшается аппетит, боли в животе, рвота, частый жидкий стул.  При ОКИ вирусной этиологии так же возможно появление таких симптомов как: головная боль, сыпь на руках и ногах, отеков конечностей, язвы в ротовой полости, менингиальные симптомы (при воспалении оболочек головного мозга). Заболевание ОКИ может протекать в виде здорового носительства. Больные или носители представляют опасность для окружающих, так как с фекалиями выделяется огромное количество возбудителей в окружающую среду. Далее через загрязненную воду, предметы обихода, руки или пищевые продукты возбудители ОКИ вновь попадают в кишечник здорового человека. Некоторые заболевания протекают в легкой форме, поэтому больные не обращаются к врачу, а занимаются самолечением. Это может привести к нежелательным последствиям.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Какие именно возбудители могут передаваться через воду?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Причинами кишечной инфекции становятся различные патогенные микроорганизмы: бактерии и вирусы. Бактериальные инфекции вызывают широкий ряд заболеваний: дизентерию, сальмонеллез, брюшной тиф.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Возбудители  ОКИ вирусной этиологии: ротавирусы, норовирусы, энтеровирусы, вирус гепатита А и др.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Меры профилактики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Кишечная инфекция опасна, но бороться с ней можно, и весьма успешно, если соблюдать основные правила гигиены: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для питья использовать только кипяченую или бутилированную воду;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строго соблюдать правила личной гигиены (тщательно мыть руки с мылом после посещения туалета, контакта с животными, перед приготовлением и приемом пищи);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продукты, подвергшиеся подтоплению употреблять в пищу только после достаточной термической обработки;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 употреблении овощей и фруктов в сыром виде необходимо тщательно промывать их водой и обдавать кипятком;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хранить готовые блюда при комнатной температуре не более 2-х часов;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 купаться в период паводка в открытых водоемах, а если  купаетесь, то  не допускайте попадания воды в полость рта. - очистку территории и жилищ, в том числе сбор павших грызунов проводить в перчатках; - имеющиеся колодцы необходимо осушить путем выкачивания из них загрязненной воды продезинфицировать, особенно это касается дачников и сельских жителей; - при возникновении симптомов острого инфекционного заболевания (повышение температуры тела, появления рвоты, жидкого стула и др.) незамедлительно обратиться за медицинской помощью.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Выполняя меры профилактики, Вы сможете избежать заболевания острыми кишечными инфекциями и сохранить свое здоровье.</w:t>
      </w:r>
    </w:p>
    <w:p>
      <w:pPr>
        <w:rPr>
          <w:lang w:val="ru-RU"/>
        </w:rPr>
      </w:pPr>
      <w:r>
        <w:rPr>
          <w:lang w:val="ru-RU"/>
        </w:rPr>
        <w:t>В случае появления симптомов кишечной инфекции не занимайтесь самолечением – как можно быстрее обращайтесь за медицинской помощью.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rPr>
          <w:lang w:val="ru-RU"/>
        </w:rPr>
        <w:t>Администрация Тополевского сельского поселения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