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22.10.2020 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Об утверждении Порядка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оценки налоговых расходов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Мирненского сельского поселения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Хабаровского муниципального района </w:t>
      </w: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соответствии со статьей 174.3 Бюджетного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прилагаемый Порядок оценки налоговых расходов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 администрации Мирненского сельского поселения в информационно-телекоммуникационной сети Интернет (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helvetica"/>
          <w:color w:val="6d6d6d"/>
          <w:sz w:val="24"/>
          <w:u w:val="single"/>
          <w:rtl w:val="off"/>
          <w:lang w:val="en-US"/>
        </w:rPr>
        <w:t>http://mirnoeadm.ru/</w:t>
      </w:r>
      <w:r>
        <w:fldChar w:fldCharType="end"/>
      </w:r>
      <w:r>
        <w:rPr>
          <w:rFonts w:ascii="helvetica"/>
          <w:color w:val="000000"/>
          <w:sz w:val="24"/>
          <w:rtl w:val="off"/>
          <w:lang w:val="en-US"/>
        </w:rPr>
        <w:t>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9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45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от 22.10.2020 № 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ПОРЯДОК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оценки налоговых расходов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1.1. Настоящий Порядок оценки налоговых расходов  Мирненского сельского поселения Хабаровского муниципального района определяет процедуру проведения и критерии оценки налоговых льгот (пониженных ставок) по местным налогам как налоговых расходов Мирненского сельского поселения Хабаровского муниципального района Хабаровского края (далее также – Порядок и сельское поселение соответственно).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1.2. Для целей настоящего Порядка применяются понятия и термины: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налоговыми льготами понимаются льготы по местным налогам, установленные Советом депутатов Мирненского сельского поселения Хабаровского района Хабаровского края (далее – Совет депутатов) в соответствии со статьей 56 Налогового кодекса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налоговыми расходами понимаются налоговые льготы, а также не относящиеся к налоговым льготам пониженные ставки по местным налогам для отдельных категорий налогоплательщиков, установленные Советом депутатов в соответствии с целями муниципальных программ и целями социально-экономической политики сельского поселения, не относящимися к муниципальным программам;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программными налоговыми расходами понимаются налоговые расходы, распределенные по муниципальным программам;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непрограммными налоговыми расходами понимаются налоговые расходы, не распределенные по муниципальным программам;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нераспределенными налоговыми расходами понимаются налоговые расходы, соответствующие целям социально-экономической политики сельского поселения, реализуемые в рамках нескольких муниципальных программ (или муниципальных программ и непрограммных направлений деятельности);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куратор налоговых расходов – специалист администрации Мирненского сельского поселения Хабаровского муниципального района Хабаровского края (далее – администрация сельского поселения), уполномоченный проводить оценку эффективности налоговых расходов;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социальными налоговыми расходами понимается целевая категория налоговых расходов, направленных на поддержку отдельных социально незащищенных категорий граждан и иных категорий налогоплательщиков, если целью налоговых расходов не является стимулирование экономической активности и увеличение налоговых поступлений в бюджет сельского поселения. Социальные налоговые расходы считаются эффективными и не подлежат оценке, если они являются востребованными, критерием их результативности является результат достижения цели, определенной при их предоставлении;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техническими (финансовыми) налоговыми расходами понимается целевая категория налоговых расходов, направленных на оптимизацию встречных финансовых потоков, установленных в целях уменьшения расходов налогоплательщиков, финансовое обеспечение которых осуществляется в полном объеме или частично за счет бюджетов бюджетной системы Российской Федерации. Технические (финансовые) налоговые расходы считаются неэффективными;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стимулирующими налоговыми расходами понимается целевая категория налоговых расходов, направленных на привлечение инвестиций и расширение экономического потенциала, установленных в целях стимулирования экономической активности субъектов предпринимательской деятельности и последующее увеличение налоговых поступлений в бюджет сельского поселения. Стимулирующие налоговые расходы считаются неэффективными в случае, если в течение пяти лет подряд пользователем налогового расхода являлся один налогоплательщик или налоговый расход не применялся налогоплательщиками в течение пяти налоговых периодов;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под фискальными характеристиками налоговых расходов понимаются сведения об объеме льгот, предоставленных плательщикам, о численности получателей льгот, об объеме налогов, задекларированных налогоплательщиками-льготополучателями для уплаты в бюджет сельского поселения, а также об общей численности налогоплательщиков в отчетном финансовом году и базовом объеме налогов, задекларированных для уплаты в бюджет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Межрайонная инспекция Федеральной налоговой службы России № 3 по Хабаровскому краю (далее – МИФНС России № 3 по Хабаровскому краю) в соответствии с подпунктом 2.2.2 пункта 2.2 раздела 2 настоящего Порядка предоставляет информацию о фискальных характеристиках стимулирующих налоговых расходов за оцениваемый год, а также информацию о фискальных характеристиках стимулирующих налоговых расходов за 6 лет, предшествующих отчетному финансовому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1.3. Оценка налоговых расходов проводится отдельно по каждому налоговому расходу.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1.4. Отнесение налоговых расходов сельского поселения к муниципальным программам сельского поселения осуществляется исходя из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социально-экономического развития сельского поселения, не относящихся</w:t>
      </w:r>
      <w:r>
        <w:rPr>
          <w:rFonts w:ascii="helvetica"/>
          <w:color w:val="000000"/>
          <w:sz w:val="24"/>
          <w:rtl w:val="off"/>
          <w:lang w:val="en-US"/>
        </w:rPr>
        <w:br w:type="textWrapping"/>
      </w:r>
      <w:r>
        <w:rPr>
          <w:rFonts w:ascii="helvetica"/>
          <w:color w:val="000000"/>
          <w:sz w:val="24"/>
          <w:rtl w:val="off"/>
          <w:lang w:val="en-US"/>
        </w:rPr>
        <w:t>к муниципальным программам.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Отдельные налоговые расходы могут соответствовать нескольким целям социально-экономического развития сельского поселения, отнесенным к разным муниципальным программам сельского поселения. В этом случае они относятся к нераспределенным налоговым расходам.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1.5. Источниками информации для оценки эффективности налоговых расходов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информация, предоставленная налоговыми органами;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данные налоговой, статистической и финансовой отчетности;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данные, предоставленные налогоплательщиками-льготополучателями.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Порядок проведения оценки налоговых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2.1. Оценка налоговых расходов проводится ежегодно до 01 июня текущего года за год, предшествующий отчетному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Оценка эффективности налоговых расходов, предлагаемых к введению, проводится на стадии подготовки проекта муниципального правового акта сельского поселения, устанавливающего налоговый расход в соответствии с критериями оценки, указанными в пункте 3.2 раздела 3 настоящего Порядка.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2.2. В целях проведения оценки эффективности налоговых расходов: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2.2.1. Куратор до 01 февраля направляет в МИФНС России № 3 по Хабаровскому краю сведения о категориях налогоплательщиков с указанием устанавливающих соответствующие налоговые расходы решений Совета депутатов, и иной информации, предусмотренной Приложением № 1 к настоящему Порядку.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2.2.2. до 15 марта текущего финансового года МИФНС России № 3 по Хабаровскому краю предоставляет в администрацию сельского поселения сведения за оцениваемый год, с учетом актуальной информации по состоянию на 1 марта текущего финансового года по организациям и физическим лицам, являющимся индивидуальными предпринимателями: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список налогоплательщиков-льготополучателей, сведения о налоговой базе, сумме начисленного и уплаченного земельного налога в разрезе категорий налогоплательщиков и в градации ставок, с указанием кадастровых номеров земельных участков, по которым налогоплательщики применили льготные налоговые ставки;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сведения о суммах предоставленных налоговых льгот (налоговых расходов) за счет бюджета сельского поселения по каждой категории налогоплательщиков-льготополучателей;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- сведения об объемах налоговых поступлений в консолидированный бюджет Хабаровского муниципального района (в доле бюджета сельского поселения) по каждому налоговому расходу, в отношении стимулирующих налоговых расходов.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Данные формируются по следующим налогам: налог на прибыль; налог на имущество организаций; транспортный налог; земельный налог; налог на доходы физических лиц; поступления по специальным налоговым режимам (упрощенной системе налогообложения, единому налогу на вмененный доход для отдельных видов деятельности, единому сельскохозяйственному налогу и патентной системе налогообложения);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сведения об отсутствии (наличии) задолженности в бюджет сельского поселения в разрезе налогоплательщиков-льготополучателей;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сведения о сумме начисленного дохода и количестве физических лиц, получивших доход, по данным отчета № 6-НДФЛ в разрезе налогоплательщиков-льготополучателей.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2.2.3. Куратор до 01 июня текущего финансового года: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проводит оценку эффективности стимулирующих налоговых расходов в соответствии с пунктами 4.1 - 4.6 раздела 4 настоящего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рассчитывает оценку совокупного бюджетного эффекта (самоокупаемости) стимулирующих налоговых расходов в соответствии с пунктами 4.7 - 4.9 раздела 4 настоящего Порядка;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обобщает результаты, подводит итоги оценки эффективности налоговых расходов и составляет сводную аналитическую записку, которая направляется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2.2.4. Куратор до 01 июля текущего финансового года размещает отчет о результатах ежегодной оценки налоговых расходов на официальном сайте администрации Мирненского сельского поселения в информационно-телекоммуникационной сети Интернет;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2.2.5. Куратор до 1 августа текущего финансового года в случае выявления неэффективных налоговых расходов по результатам проведенной оценки готовит и направляет в Совет депутатов проект муниципального правового акта сельского поселения об отмене неэффективных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 Общие критерии оценки эффективности налоговых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3.1. Оценка эффективности налоговых расходов осуществляется куратором налоговых расходов и включает: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оценку целесообразности налоговых расходов;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оценку результативности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3.2. Критериями целесообразности налоговых расходов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соответствие налоговых расходов целям муниципальных программ сельского поселения и (или) целям социально-экономического развития сельского поселения, не отнесенным к муниципальным программам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плательщиков, за пятилетний период.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3.3. В случае несоответствия налоговых расходов хотя бы одному</w:t>
      </w:r>
      <w:r>
        <w:rPr>
          <w:rFonts w:ascii="helvetica"/>
          <w:color w:val="000000"/>
          <w:sz w:val="24"/>
          <w:rtl w:val="off"/>
          <w:lang w:val="en-US"/>
        </w:rPr>
        <w:br w:type="textWrapping"/>
      </w:r>
      <w:r>
        <w:rPr>
          <w:rFonts w:ascii="helvetica"/>
          <w:color w:val="000000"/>
          <w:sz w:val="24"/>
          <w:rtl w:val="off"/>
          <w:lang w:val="en-US"/>
        </w:rPr>
        <w:t>из критериев, указанных в пункте 3.2 настоящего Порядка, куратору налогового расхода надлежит рекомендовать рассматриваемый налоговый расход к отмене либо сформулировать предложения по совершенствованию механизма его действия и представить в Финансовое управление администрации Хабаровского муниципального района соответствующие предложения.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3.4. Оценка результативности производится на основании влияния налогового расхода на результаты реализации соответствующей муниципальной программы (ее структурных элементов) либо достижение целей социально-экономического развития сельского поселения, не относящихся к муниципальным программам сельского поселения (для непрограммных налоговых расходов) по критериям, установленным в разделе 4 настоящего Порядка, для стимулирующих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3.5. При оценке эффективности стимулирующих налоговых расходов необходимо соблюдать следующие дополнительные принципы: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принцип самоокупаемости – дополнительные доходы от налогового расхода должны окупать выпадающие доходы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принцип долговой устойчивости – эффективные налоговые расходы не приводят к росту долговой нагрузки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принцип межбюджетного стимулирования – создание стимулов</w:t>
      </w:r>
      <w:r>
        <w:rPr>
          <w:rFonts w:ascii="helvetica"/>
          <w:color w:val="000000"/>
          <w:sz w:val="24"/>
          <w:rtl w:val="off"/>
          <w:lang w:val="en-US"/>
        </w:rPr>
        <w:br w:type="textWrapping"/>
      </w:r>
      <w:r>
        <w:rPr>
          <w:rFonts w:ascii="helvetica"/>
          <w:color w:val="000000"/>
          <w:sz w:val="24"/>
          <w:rtl w:val="off"/>
          <w:lang w:val="en-US"/>
        </w:rPr>
        <w:t>для отмены неэффективных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качестве критериев результативности определяется не менее одного показателя, целевого индикатора, на значение которого оказывает влияние рассматриваемый налоговый расход, непосредственным образом связанный с показателями конечного результата реализации муниципальной программы (ее структурных элементов) либо результата достижения цели, определенной при предоставлении льготы.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Оценке подлежит влияние соответствующего налогового расхода</w:t>
      </w:r>
      <w:r>
        <w:rPr>
          <w:rFonts w:ascii="helvetica"/>
          <w:color w:val="000000"/>
          <w:sz w:val="24"/>
          <w:rtl w:val="off"/>
          <w:lang w:val="en-US"/>
        </w:rPr>
        <w:br w:type="textWrapping"/>
      </w:r>
      <w:r>
        <w:rPr>
          <w:rFonts w:ascii="helvetica"/>
          <w:color w:val="000000"/>
          <w:sz w:val="24"/>
          <w:rtl w:val="off"/>
          <w:lang w:val="en-US"/>
        </w:rPr>
        <w:t>на достижение значения показателя, целевого индикатора соответствующей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3.6. На основании оценки результативности куратором делается вывод о достижении соответствующих показателей, целевых индикаторов, влияющих на результаты реализации соответствующей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3.7. Оценка результативности стимулирующих налоговых расходов включает оценку бюджетной эффективности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целях оценки бюджетной эффективности налоговых расходов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сельского поселения и (или) целей социально-экономического развития сельского поселения, не относящихся к муниципальным программам, а также оценка совокупного бюджетного эффекта (самоокупаемости) стимулирующих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Сравнительный анализ включает сравнение объемов расходов бюджета сельского поселения в случае применения альтернативных механизмов достижения целей муниципальной программы сельского поселения и (или) целей социально-экономического развития сельского поселения, не относящихся к муниципальным программам сельского поселения, и объемов предоставленных льгот (расчет прироста показателя (индикатора) достижения целей муниципальной программы сельского поселения и (или) целей социально-экономического развития сельского поселения, не относящихся к муниципальным программам сельского поселения, на 1 рубль налоговых расходов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качестве альтернативных механизмов достижения целей муниципальной программы сельского поселения и (или) целей социально-экономического развития сельского поселения, не относящихся к муниципальным программам, могут учитываться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а) субсидии или иные формы непосредственной финансовой поддержки плательщиков, имеющих право на льготы, за счет средств бюджета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б) предоставление муниципальных гарантий по обязательствам плательщиков, имеющих право на льготы;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 Критерии оценки стимулирующих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4.1. Критериями оценки эффективности стимулирующих налоговых расходов являются коэффициенты бюджетной, социально-экономической эффективности и сводного коэффициента эффективности стимулирующих налоговых расходов отдельно по каждой категории налогоплательщиков.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4.2. Под бюджетной эффективностью понимается влияние налоговых расходов на формирование доходов и расходов бюджета сельского поселения в результате их применения.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Расчет коэффициента бюджетной эффективности (КБ) осуществляется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КБ = НПt / НПt-1,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НПt – объем поступлений налогов в бюджет сельского поселения от налогоплательщиков-льготополучателей за отчётный финансовый год,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НПt-1 – объем поступлений налогов в бюджет сельского поселения от налогоплательщиков-льготополучателей за финансовый год, предшествующий отчётному году,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Бюджетная эффективность налогового расхода признается достаточной, если значение коэффициента бюджетной эффективности больше либо равно единице (КБ ≥ 1). Если значение коэффициента бюджетной эффективности меньше единицы (КБ &lt; 1), то эффективность налогового расхода является низкой.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4.3. Под социально-экономической эффективностью понимается положительное влияние предоставленных налоговых расходов на хозяйственную деятельность тех категорий налогоплательщиков, которым они предоставлены, привлечение инвестиций, расширение экономического потенциала сельского поселения, а также влияние налоговых расходов на создание благоприятных условий развития социальной инфраструктуры и бизнеса, формирование благоприятных условий жизнедеятельности.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4.4. Коэффициент социально-экономической эффективности (КСЭ) рассчитывается как отношение количества показателей финансово-экономической деятельности налогоплательщика, по которым произошел рост по сравнению с годом, предшествующим отчётному, или сохранен уровень года, предшествующего отчётному периоду (ЭДр), к количеству указанных показателей, по которым произошло снижение (ЭДс):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КСЭ = ЭДр / ЭДс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 отсутствии показателей, по которым произошло снижение, значение КСЭ принимается за единицу.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 КСЭ ≥ 1 налоговые расходы имеют достаточную социально-экономическую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 КСЭ &lt; 1 налоговые расходы имеют низкую социально-экономическую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4.5. Для расчета коэффициента социально-экономической эффективности налоговых расходов за отчётный финансовый год используются следующие показатели финансово-хозяйственной деятельности налогоплательщика-льготополучателя: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среднесписочная численность работников за отчётный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среднемесячная заработная плата на одного работника;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отсутствие задолженности по заработной плате;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отсутствие задолженности по налогам;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рост объемов производства продукции (работ, услуг).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Показатели финансово-хозяйственной деятельности налогоплательщика, необходимые для расчета коэффициента социально-экономической эффективности, определяются на основании данных налоговой, статистической отчетности, информации, предоставленной МИФНС России № 3 по Хабаровскому краю в соответствии с подпунктом 2.2.2 пункта 2.2 раздела 2 настоящего Порядка, а также сведений, полученных от налогоплательщиков-льготополучателей.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4.6. Сводная эффективность налогового расхода (КС) рассчитывается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КС = КБ + КСЭ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 КС ≥ 2 – налоговый расход имеет достаточную эффективность.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4.7. В целях итоговой оценки эффективности стимулирующих налоговых расходов в соответствии с пунктом 3.4 раздела 3 настоящего Порядка рассчитывается оценка совокупного бюджетного эффекта (самоокупаемости).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4.8. Оценка совокупного бюджетного эффекта (самоокупаемости) стимулирующих налоговых расходов определяется за период с начала действия для плательщиков соответствующих льгот или за пять отчётных лет, а в случае, если указанные льготы действуют более шести лет на дату проведения оценки эффективности налогового расхода (E) по следующей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где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i - порядковый номер года, имеющий значение от 1 до 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mi - количество плательщиков, воспользовавшихся льготой в i-м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j - порядковый номер плательщика, имеющий значение от 1 до m;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Nij - объем налоговых поступлений в бюджет Мирненского сельского поселения  от j-го налогоплательщика-льготополучателя в i-ом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В случае если налоговый расход действует менее шести лет на дату проведения оценки эффективности, объем налоговых поступлений в бюджет Мирненского сельского поселения от налогоплательщиков-льготополучателей оценивается на основании показателей социально-экономического развития Мирненского сельского поселения 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B0j - базовый объем налоговых поступлений в бюджет Мирненского сельского поселения  от j-го налогоплательщика-льготополучателя в базовом году: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B0ij = N0ij + L0ij,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N0ij – объем налоговых поступлений в бюджет Мирненского сельского поселения от j-го плательщика в базовом году;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L0ij – объем налоговых расходов, предоставленных j-му налогоплательщику в базовом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Под базовым годом в настоящем Порядке понимается год, предшествующий году начала получения j-м плательщиком льготы, либо шестой год, предшествующий отчетному году, если льгота предоставляется плательщику более шести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gi - номинальный темп прироста налоговых доходов Мирненского сельского поселения в i-ом году по отношению к базовому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r - расчетная стоимость среднесрочных рыночных заимствований Мирненского сельского поселения , рассчитываемая по формуле: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r = iинф + p + c,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где: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iинф - целевой уровень инфляции (4 процента);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p - реальная процентная ставка, определяемая на уровне 2,5 процента;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c - кредитная премия за риск, рассчитываемая в зависимости от отношения муниципального долга Мирненского сельского поселения  по состоянию на 1 января текущего финансового года к доходам (без учета безвозмездных поступлений) за отчетный период: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если указанное отношение составляет менее 50 процентов, кредитная премия за риск принимается равной 1 проценту;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если указанное соотношение от 50 до 100 процентов, кредитная премия за риск принимается равной 2 процентам;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если указанное соотношение более 100 процентов, кредитная премия за риск принимается равной 3 процентам.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4.9. Стимулирующие налоговые расходы считаются неэффективными в случае, если совокупный бюджетный эффект принимает отрицательное значение.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 Порядок обобщения результатов оценки эффективности налоговых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5.1. По итогам оценки налоговых расходов куратор налогового расхода формулирует выводы о степени их эффективности и рекомендации их дальнейшего применения.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5.2. Исходные данные, результаты оценки стимулирующих налоговых расходов, а также рекомендации по итогам оценки отражаются куратором в аналитической записке с приложением Отчета об оценке эффективности налоговых расходов за оцениваемый год (в разрезе налогоплательщиков) по форме согласно Приложению № 2 к настоящему Порядку и представляются в Финансовое управление администрации Хабаровского муниципального района в сроки, установленные разделом 2 настоящего Порядка, для обобщения результатов и подведения итогов оценки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5.3. Аналитическая записка куратора по результатам оценки стимулирующих налоговых расходов должна содержать следующую информацию: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перечень налогоплательщиков-льготополучателей за отчётный год, с указанием соответствующей муниципальной программы (программ), показателя, целевого индикатора муниципальной программы и стоимостного объема;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сумму недополученных доходов бюджета сельского поселения в результате предоставления налоговых расходов в разрезе каждого налогоплательщика-льготополучателя и в целом по целевой категории расхода;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востребованность налоговых расходов;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наличие (отсутствие) более результативных (менее затратных) альтернативных механизмов достижения поставленных целей и задач;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выводы о достижении соответствующих показателей, целевых индикаторов, влияющих на результаты реализации соответствующей муниципальной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- выводы об эффективности соответствующих налоговых расходов и предложения по установлению, сохранению, корректировке или отмене налоговых льгот в зависимости от результатов оценки налоговых расходов.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5.4. Результаты оценки налоговых расходов учитываются при формировании основных направлений бюджетной и налоговой политики сельского поселения, а также при проведении оценки эффективности реализации муниципальных программ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76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76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к Порядку оценки налоговых расходов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76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Мрненского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976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показателей для проведения оценки налоговых расходов Мирненского сельского поселения 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Предоставляемая информация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Источник данных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I. Нормативные характеристики налоговых расходов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Нормативные правовые акты Мирненского сельского поселения , которыми предусматриваются налоговые льготы, освобождения и иные преференции по налогам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Условия предоставления налоговых льгот, освобождений и иных преференций для плательщиков налогов, установленные нормативными правовыми актами Мирненского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Хабаровского муниципального района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Даты вступления в силу положений нормативных правовых актов Мирненского сельского поселения , устанавливающих налоговые льготы, освобождения и иные преференции по налогам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Даты начала действия предоставленного нормативными правовыми актами Мирненского сельского поселения  права на налоговые льготы, освобождения и иные преференции по налогам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Период действия налоговых льгот, освобождений и иных преференций по налогам, предоставленных нормативными правовыми актами Мирненского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II. Целевые характеристики налоговых расходов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Целевая категория налогового расхода Мирненского 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Мирненского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Наименования налогов, по которым предусматриваются налоговые льготы, освобождения и иные преференции, установленные нормативными правовыми актами Мирненского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Показатель (индикатор) достижения целей муниципальных программ Мирненского сельского поселения  и (или) целей социально-экономического развития Хабаровского муниципального района, не относящихся к муниципальным программам Мирненского сельского поселения , в связи с предоставлением налоговых льгот, освобождений и иных преференций по налогам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III. Фискальные характеристики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 налоговых льгот, освобождений и иных преференций, предоставленных для плательщиков налогов в соответствии с нормативными правовыми актами Мирненского сельского поселения за отчетный год и за год, предшествующий отчетному году (тыс. рублей)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Межрайонная инспекция Федеральной налоговой службы № 3 по Хабаровскому краю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Мирненского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Межрайонная инспекция Федеральной налоговой службы № 3 по Хабаровскому краю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Общая численность плательщиков налогов (единиц)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Межрайонная инспекция Федеральной налоговой службы № 3 по Хабаровскому краю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Базовый объем налогов, задекларированный для уплаты в консолидированный бюджет Хабаровского края (в доле Мирненского сельского поселения ) плательщиками налогов, имеющими право на налоговые льготы, освобождения и иные преференции, установленные нормативными правовыми актами Мирненского сельского поселения (тыс. рублей)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Межрайонная инспекция Федеральной налоговой службы № 3 по Хабаровскому краю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Объем налогов, задекларированный для уплаты в консолидированный бюджет Хабаровского края (в доле Мирненского сельского поселения )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Межрайонная инспекция Федеральной налоговой службы № 3 по Хабаровскому краю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Результат оценки эффективности налогового расхода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Куратор налогового расхода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337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337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к Порядку оценки налоговых расходов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                                                                              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                                                                     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ОТЧЕТ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об оценке эффективности налоговых расходов за отчётный _________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(в разрезе налогоплательщиков-льготополучателей)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налоговой льготы, льготная ставка, %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Категория и перечень налогоплательщиков, которым предоставлены налоговые льготы (пониженные налоговые ставки)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Наименование муниципальной программы с указанием показателя (целевого индикатора) и объема предоставленных налоговых расходов, тыс. руб.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Сумма недополученных доходов бюджета сельского поселения по каждому налогоплатель- щику-льготополучателю и в целом по категории льгот, руб.*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Показатели и расчет бюджетной эффективности стимулирующих и нераспределенных налоговых расходов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КБ = НПt/НПt-1 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Показатели и расчет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социально-экономической эффективности стимулирующих и нераспределенных налоговых расходов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КСЭ = ЭДр/ЭДс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Расчет сводной эффективности стимулирующих и нераспределенных налоговых расходов: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КС = КБ + КСЭ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Итоги оценки налоговых расходов и предложения по установлению,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сохранению, корректировке или отмене налоговых льгот в зависимости от результатов оценки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