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29.04.2020 № 18-62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отмене Решения Совета депутатов Мирненского сельского поселения Хабаровского муниципального района Хабаровского края от 21.12.2009 г. № 10-44 «Об утверждении Положения об оплате труда специалиста осуществляющего государственные полномочия по первичному воинскому учету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05.08.2008 г. № 583 «О введении новых систем оплаты труда работников федеральных бюджетных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учреждений», Приказом Министра обороны от 10.11.2008 г. № 555 «О мерах по реализации в Вооруженных Силах Российской Федерации Постановления Правительства Российской Федерации от 5 августа 2008 № 583», Совет депутатов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Считать утратившим силу Решение Совета депутатов Мирненского сельского поселения Хабаровского муниципального района Хабаровского края от 21.12.2009 г. № 10-44 «Об утверждении Положения об оплате труда специалиста осуществляющего государственные полномочия по первичному воинскому учету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«Информационном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