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4"/>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4"/>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helvetica"/>
          <w:b/>
          <w:color w:val="000000"/>
          <w:sz w:val="24"/>
          <w:rtl w:val="off"/>
          <w:lang w:val="en-US"/>
        </w:rPr>
        <w:t>25.12.2020 № 25-92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helvetica"/>
          <w:b/>
          <w:color w:val="000000"/>
          <w:sz w:val="24"/>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helvetica"/>
          <w:b/>
          <w:color w:val="000000"/>
          <w:sz w:val="24"/>
          <w:rtl w:val="off"/>
          <w:lang w:val="en-US"/>
        </w:rPr>
        <w:t xml:space="preserve">О тексте информационного сообщения </w:t>
      </w:r>
      <w:r>
        <w:rPr>
          <w:rFonts w:ascii="helvetica"/>
          <w:b/>
          <w:color w:val="000000"/>
          <w:sz w:val="24"/>
          <w:rtl w:val="off"/>
          <w:lang w:val="en-US"/>
        </w:rPr>
        <w:t xml:space="preserve">о формировании избирательной комиссии </w:t>
      </w:r>
      <w:r>
        <w:rPr>
          <w:rFonts w:ascii="helvetica"/>
          <w:b/>
          <w:color w:val="000000"/>
          <w:sz w:val="24"/>
          <w:rtl w:val="off"/>
          <w:lang w:val="en-US"/>
        </w:rPr>
        <w:t xml:space="preserve">муниципального образования </w:t>
      </w:r>
      <w:r>
        <w:rPr>
          <w:rFonts w:ascii="helvetica"/>
          <w:b/>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связи с истечением срока полномочий избирательной комиссии муниципального образования Мирненского сельского поселения, в соответствии со ст.23,26 Избирательного кодекса Хабаровского края, Устава Мирненского сельского поселения, 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Утвердить прилагаемый текст информационного сообщения о формировании избирательной комиссии муниципального образования Мирненского сельского поселения состава 2021-2026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Приступить к формированию избирательной комиссии муниципального образования Мирненского сельского поселения в количестве 6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его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Председатель Совета депутатов   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 xml:space="preserve">УТВЕРЖДЕНО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от 25.12.2020 № 25-92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ИНФОРМАЦИОННОЕ СООБЩЕНИЕ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О приеме предложений по кандидатурам для назначения членов избирательной комиссии Мирненского сельского поселения Хабаровского муниципального района Хабаровского края с правом решающего голоса состава 2021–2026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Руководствуясь пунктом 2 статьи 22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пунктом 1.1 статьи 23, статьей 26 Избирательного кодекса Хабаровского края, постановлением ЦИК России от 17 февраля 2010 года № 192/1337-5 (ред. от 23.03.2016 года) «О Методических рекомендациях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 постановлением Избирательной комиссии Хабаровского края от 19 февраля 2013 года №62/494-6 «О Методических рекомендациях о порядке формирования избирательной комиссии муниципального образования» Совет депутатов Мирненского сельского поселения Хабаровского муниципального района Хабаровского края объявляет прием предложений по кандидатурам для назначения членов избирательной комиссии Мирненского сельского поселения Хабаровского муниципального района Хабаровского края (далее - избирательная комиссия) с правом решающего голоса состава 2021-2026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Прием документов осуществляется с 24 января 2021 года по 22 февраля 2021 года по адресу: Хабаровский край, с. Мирное, ул. Рабочая дом 5, в рабочие дни: с 10.00 часов до 13.00 часов, с 14.00 часов до 17.00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При внесении предложения (предложений) по кандидатурам для назначения члена избирательной комиссии необходимо представить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Для политических партий, их региональных отделений, иных структурных подразделений: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а) решение полномочного (руководящего или иного) органа политической партии либо регионального отделения, иного структурного подразделения политической партии о внесении предложения о кандидатурах в состав избирательных комиссий, оформленное в соответствии с требованиями устава политической партии;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б) если предложение о кандидатурах вносит региональное отделение, иное структурное подразделение политической партии, а в уставе политической партии не предусмотрена возможность такого внесения, решение органа политической партии, уполномоченного делегировать региональному отделению, иному структурному подразделению политической партии полномочия по внесению предложений о кандидатурах в состав избирательных комиссий о делегировании указанных полномочий, оформленное в соответствии с требованиями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Для иных общественных объединений: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а)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б) решение полномочного (руководящего или иного) органа общественного объединения о внесении предложения о кандидатурах в состав избирательных комиссий, оформленное в соответствии с требованиями устава, либо решение по этому же вопросу полномочного (руководящего или иного) органа регионального отделения, иного структурного подразделения общественного объединения, наделенного в соответствии с уставом общественного объединения правом принимать такое решение от имени общественного объединения;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если предложение о кандидатурах вносит региональное отделение, иное структурное подразделение общественного объединения, а в уставе общественного объединения указанный вопрос не урегулирован, - решение органа общественного объединения, уполномоченного в соответствии с уставом общественного объединения делегировать полномочия по внесению предложений о кандидатурах в состав избирательных комиссий, о делегировании таких полномочий и решение органа, которому делегированы эти полномочия, о внесении предложений в состав участковых избирательных комиссий.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Для иных субъектов права внесения кандидатур в состав избирательной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а) решение территориальной избирательной комиссии Хабаровского района, избирательной комиссии Мирненского сельского поселения предыдущего состава;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б) протокол собрания избирателей по месту жительства, работы, службы, учебы. К протоколу собрания избирателей по жительства, работы, службы, учебы прилагается список избирателей, принявших участие в работе собрания.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Кроме того, субъектами права внесения кандидатур должны быть представлены: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а) две фотографии лица, предлагаемого в состав избирательной комиссии, размером 3 х 4 см (без уголка);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б) письменное согласие гражданина Российской Федерации на его назначение в состав избирательной комиссии согласно (приложения № 1) Методических рекомендаций, утверждённых Постановлением ЦИК России от 17 февраля 2010 года № 192/1337-5 (ред. от 23.03.2016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копия паспорта или документа, заменяющего паспорт гражданина Российской Федерации, содержащего сведения о гражданстве и месте жительства лица, кандидатура которого предложена в состав избирательной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helvetica"/>
          <w:color w:val="000000"/>
          <w:sz w:val="24"/>
          <w:rtl w:val="off"/>
          <w:lang w:val="en-US"/>
        </w:rPr>
        <w:t>г) копия документа лица, кандидатура которого предложена в состав избирательной комиссии (трудовой книжки либо справки с основного места работы), подтверждающего сведения об основном месте работы или службы, о занимаемой должности, а при отсутствии основного места работы или службы - копия документа, подтверждающего сведения о роде занятий, то есть о деятельности, приносящей ему доход, или о статусе неработающего лица (пенсионер, безработный, учащийся (с указанием наименования учебного заведения), домохозяйка, временно неработающий).</w:t>
      </w:r>
      <w:r>
        <w:rPr>
          <w:rFonts w:ascii="times"/>
          <w:color w:val="000000"/>
          <w:sz w:val="21"/>
          <w:lang w:val="en-US"/>
        </w:rPr>
        <w:br w:type="textWrapping"/>
      </w:r>
      <w:r>
        <w:rPr>
          <w:rFonts w:ascii="helvetica"/>
          <w:color w:val="000000"/>
          <w:sz w:val="24"/>
          <w:rtl w:val="off"/>
          <w:lang w:val="en-US"/>
        </w:rPr>
        <w:t>Документальным подтверждением статуса домохозяйки (домохозяина) может служить трудовая книжка с отметкой о последнем месте работы и соответствующее личное заявление с указанием статуса домохозяйки (домохозяина) либо только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Заседание Совета депутатов Мирненского сельского поселения Хабаровского муниципального района по формированию избирательной комиссии состоится 25 февраля 2021 года в 18 часов по адресу Хабаровский край, Хабаровский район, с. Мирное, ул. Рабочая дом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4"/>
          <w:lang w:val="en-US"/>
        </w:rPr>
      </w:pPr>
      <w:r>
        <w:rPr>
          <w:rFonts w:ascii="helvetica"/>
          <w:color w:val="000000"/>
          <w:sz w:val="24"/>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4"/>
          <w:lang w:val="en-US"/>
        </w:rPr>
      </w:pPr>
      <w:r>
        <w:rPr>
          <w:rFonts w:ascii="helvetica"/>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4"/>
          <w:lang w:val="en-US"/>
        </w:rPr>
      </w:pPr>
      <w:r>
        <w:rPr>
          <w:rFonts w:ascii="helvetica"/>
          <w:color w:val="000000"/>
          <w:sz w:val="24"/>
          <w:rtl w:val="off"/>
          <w:lang w:val="en-US"/>
        </w:rPr>
        <w:t xml:space="preserve">тел: 8 (4212) 49-37-75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