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21.02.2020 № 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 разрешении санитарной вырубки древесно-кустарниковой растительности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соответствии с решением Совета депутатов Мирненского сельского поселения Хабаровского муниципального района Хабаровского края от 02.11.2017 № 57-157 «Об утверждении Правил сноса древесно-кустарниковой растительности на территории Мирненского сельского поселения Хабаровского муниципального района Хабаровского края», на основании заявления директора МУП «РЭС» Хабаровского муниципального района Хабаровского края С.В. Кошелькова во избежание причинения вреда жизни, здоровья и имущества жителей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Разрешить произвести санитарную вырубку древесно-кустарниковой растительности в охранной зоне ЛЭП 0,4/0,6 кВ.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Вырубку древесно-кустарниковой растительности произвести без оплаты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Опубликовать настоящее постановление в Информационном бюллетене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